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A1" w:rsidRPr="004763DC" w:rsidRDefault="00D61946" w:rsidP="00F71915">
      <w:pPr>
        <w:pStyle w:val="berschrift1"/>
        <w:rPr>
          <w:lang w:val="en-US"/>
        </w:rPr>
      </w:pPr>
      <w:r>
        <w:rPr>
          <w:noProof/>
          <w:lang w:val="en-US"/>
        </w:rPr>
        <w:drawing>
          <wp:anchor distT="0" distB="180340" distL="0" distR="252095" simplePos="0" relativeHeight="251639808" behindDoc="1" locked="0" layoutInCell="1" allowOverlap="1">
            <wp:simplePos x="0" y="0"/>
            <wp:positionH relativeFrom="margin">
              <wp:posOffset>4161155</wp:posOffset>
            </wp:positionH>
            <wp:positionV relativeFrom="topMargin">
              <wp:posOffset>148291</wp:posOffset>
            </wp:positionV>
            <wp:extent cx="1537200" cy="15012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_Projekttag-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7" r="27268" b="33150"/>
                    <a:stretch/>
                  </pic:blipFill>
                  <pic:spPr bwMode="auto">
                    <a:xfrm>
                      <a:off x="0" y="0"/>
                      <a:ext cx="1537200" cy="15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5839" w:rsidRPr="00E12A5D">
        <w:rPr>
          <w:lang w:val="en-US"/>
        </w:rPr>
        <w:t>Model Organisms in      Biological Research</w:t>
      </w:r>
      <w:r w:rsidR="00A05839">
        <w:rPr>
          <w:lang w:val="en-US"/>
        </w:rPr>
        <w:t xml:space="preserve"> </w:t>
      </w:r>
      <w:r w:rsidR="0030423F">
        <w:rPr>
          <w:lang w:val="en-US"/>
        </w:rPr>
        <w:t xml:space="preserve">      </w:t>
      </w:r>
      <w:r w:rsidR="00F9166C" w:rsidRPr="0030423F">
        <w:rPr>
          <w:rStyle w:val="berschrift2Zchn"/>
          <w:rFonts w:ascii="Arial" w:hAnsi="Arial" w:cs="Arial"/>
          <w:i/>
          <w:lang w:val="en-US"/>
        </w:rPr>
        <w:t>(</w:t>
      </w:r>
      <w:r w:rsidR="0030423F" w:rsidRPr="0030423F">
        <w:rPr>
          <w:rStyle w:val="berschrift2Zchn"/>
          <w:rFonts w:ascii="Arial" w:hAnsi="Arial" w:cs="Arial"/>
          <w:i/>
          <w:lang w:val="en-US"/>
        </w:rPr>
        <w:t>C. elegans</w:t>
      </w:r>
      <w:r w:rsidR="00F9166C" w:rsidRPr="0030423F">
        <w:rPr>
          <w:rStyle w:val="berschrift2Zchn"/>
          <w:rFonts w:ascii="Arial" w:hAnsi="Arial" w:cs="Arial"/>
          <w:i/>
          <w:lang w:val="en-US"/>
        </w:rPr>
        <w:t>)</w:t>
      </w:r>
    </w:p>
    <w:p w:rsidR="001E6F46" w:rsidRPr="004763DC" w:rsidRDefault="001E6F46" w:rsidP="001E6F46">
      <w:pPr>
        <w:rPr>
          <w:lang w:val="en-US"/>
        </w:rPr>
      </w:pPr>
    </w:p>
    <w:p w:rsidR="00A929EF" w:rsidRPr="004763DC" w:rsidRDefault="00A929EF" w:rsidP="000A5264">
      <w:pPr>
        <w:rPr>
          <w:lang w:val="en-US"/>
        </w:rPr>
      </w:pPr>
    </w:p>
    <w:p w:rsidR="001E6F46" w:rsidRPr="007B52D4" w:rsidRDefault="00C95821" w:rsidP="000A5264">
      <w:pPr>
        <w:rPr>
          <w:lang w:val="en-US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1" o:spid="_x0000_s1038" type="#_x0000_t202" alt="" style="position:absolute;left:0;text-align:left;margin-left:.3pt;margin-top:4.9pt;width:219.65pt;height:174.1pt;z-index:251659264;visibility:visible;mso-wrap-style:square;mso-wrap-edited:f;mso-width-percent:0;mso-height-percent:0;mso-wrap-distance-left:8.5pt;mso-wrap-distance-top:8.5pt;mso-wrap-distance-right:8.5pt;mso-wrap-distance-bottom:14.2pt;mso-width-percent:0;mso-height-percent:0;mso-width-relative:margin;mso-height-relative:margin;v-text-anchor:top" fillcolor="#d9e2f3 [660]" stroked="f" strokeweight=".5pt">
            <v:textbox inset="3mm,3mm,3mm,3mm">
              <w:txbxContent>
                <w:p w:rsidR="00E6616D" w:rsidRDefault="00E6616D" w:rsidP="001E6F46">
                  <w:pPr>
                    <w:rPr>
                      <w:rFonts w:cs="Arial"/>
                      <w:b/>
                      <w:szCs w:val="19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09935" cy="932180"/>
                        <wp:effectExtent l="0" t="0" r="508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Bildschirmfoto 2018-08-06 um 10.35.28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616" cy="939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F46" w:rsidRPr="004763DC" w:rsidRDefault="00D93B26" w:rsidP="001E6F46">
                  <w:pPr>
                    <w:rPr>
                      <w:rFonts w:cs="Arial"/>
                      <w:sz w:val="17"/>
                      <w:szCs w:val="17"/>
                      <w:lang w:val="en-US"/>
                    </w:rPr>
                  </w:pPr>
                  <w:r w:rsidRPr="00E12A5D">
                    <w:rPr>
                      <w:rFonts w:cs="Arial"/>
                      <w:b/>
                      <w:sz w:val="17"/>
                      <w:szCs w:val="17"/>
                      <w:lang w:val="en-US"/>
                    </w:rPr>
                    <w:t>Model organisms</w:t>
                  </w:r>
                  <w:r w:rsidRPr="00E12A5D">
                    <w:rPr>
                      <w:rFonts w:cs="Arial"/>
                      <w:sz w:val="17"/>
                      <w:szCs w:val="17"/>
                      <w:lang w:val="en-US"/>
                    </w:rPr>
                    <w:t xml:space="preserve"> are </w:t>
                  </w:r>
                  <w:r>
                    <w:rPr>
                      <w:rFonts w:cs="Arial"/>
                      <w:sz w:val="17"/>
                      <w:szCs w:val="17"/>
                      <w:lang w:val="en-US"/>
                    </w:rPr>
                    <w:t>life forms</w:t>
                  </w:r>
                  <w:r w:rsidRPr="00E12A5D">
                    <w:rPr>
                      <w:rFonts w:cs="Arial"/>
                      <w:sz w:val="17"/>
                      <w:szCs w:val="17"/>
                      <w:lang w:val="en-US"/>
                    </w:rPr>
                    <w:t xml:space="preserve"> (bacteria, fungi, plants or animals) which are used as test subjects in biological research. They </w:t>
                  </w:r>
                  <w:r>
                    <w:rPr>
                      <w:rFonts w:cs="Arial"/>
                      <w:sz w:val="17"/>
                      <w:szCs w:val="17"/>
                      <w:lang w:val="en-US"/>
                    </w:rPr>
                    <w:t>possess</w:t>
                  </w:r>
                  <w:r w:rsidR="00985774">
                    <w:rPr>
                      <w:rFonts w:cs="Arial"/>
                      <w:sz w:val="17"/>
                      <w:szCs w:val="17"/>
                      <w:lang w:val="en-US"/>
                    </w:rPr>
                    <w:t xml:space="preserve"> </w:t>
                  </w:r>
                  <w:r w:rsidRPr="00E12A5D">
                    <w:rPr>
                      <w:rFonts w:cs="Arial"/>
                      <w:sz w:val="17"/>
                      <w:szCs w:val="17"/>
                      <w:lang w:val="en-US"/>
                    </w:rPr>
                    <w:t xml:space="preserve">characteristic attributes which allow the </w:t>
                  </w:r>
                  <w:r>
                    <w:rPr>
                      <w:rFonts w:cs="Arial"/>
                      <w:sz w:val="17"/>
                      <w:szCs w:val="17"/>
                      <w:lang w:val="en-US"/>
                    </w:rPr>
                    <w:t>exploration</w:t>
                  </w:r>
                  <w:r w:rsidRPr="00E12A5D">
                    <w:rPr>
                      <w:rFonts w:cs="Arial"/>
                      <w:sz w:val="17"/>
                      <w:szCs w:val="17"/>
                      <w:lang w:val="en-US"/>
                    </w:rPr>
                    <w:t xml:space="preserve"> of a specific topic</w:t>
                  </w:r>
                  <w:r w:rsidR="001E6F46" w:rsidRPr="004763DC">
                    <w:rPr>
                      <w:rFonts w:cs="Arial"/>
                      <w:sz w:val="17"/>
                      <w:szCs w:val="17"/>
                      <w:lang w:val="en-US"/>
                    </w:rPr>
                    <w:t>.</w:t>
                  </w:r>
                </w:p>
                <w:p w:rsidR="001E6F46" w:rsidRPr="004763DC" w:rsidRDefault="001E6F46" w:rsidP="001E6F46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7B52D4">
        <w:rPr>
          <w:lang w:val="en-US"/>
        </w:rPr>
        <w:t>Un</w:t>
      </w:r>
      <w:r w:rsidR="007B52D4" w:rsidRPr="004F57BD">
        <w:rPr>
          <w:lang w:val="en-US"/>
        </w:rPr>
        <w:t>derstand</w:t>
      </w:r>
      <w:r w:rsidR="007B52D4">
        <w:rPr>
          <w:lang w:val="en-US"/>
        </w:rPr>
        <w:t>ing</w:t>
      </w:r>
      <w:r w:rsidR="007B52D4" w:rsidRPr="004F57BD">
        <w:rPr>
          <w:lang w:val="en-US"/>
        </w:rPr>
        <w:t xml:space="preserve"> </w:t>
      </w:r>
      <w:r w:rsidR="00985774" w:rsidRPr="004F57BD">
        <w:rPr>
          <w:lang w:val="en-US"/>
        </w:rPr>
        <w:t xml:space="preserve">the human being as a functional unit </w:t>
      </w:r>
      <w:r w:rsidR="00985774">
        <w:rPr>
          <w:lang w:val="en-US"/>
        </w:rPr>
        <w:t>comprised</w:t>
      </w:r>
      <w:r w:rsidR="00985774" w:rsidRPr="004F57BD">
        <w:rPr>
          <w:lang w:val="en-US"/>
        </w:rPr>
        <w:t xml:space="preserve"> of an organism and i</w:t>
      </w:r>
      <w:r w:rsidR="00985774">
        <w:rPr>
          <w:lang w:val="en-US"/>
        </w:rPr>
        <w:t>ts</w:t>
      </w:r>
      <w:r w:rsidR="00985774" w:rsidRPr="004F57BD">
        <w:rPr>
          <w:lang w:val="en-US"/>
        </w:rPr>
        <w:t xml:space="preserve"> bacterial </w:t>
      </w:r>
      <w:r w:rsidR="00985774">
        <w:rPr>
          <w:lang w:val="en-US"/>
        </w:rPr>
        <w:t>population</w:t>
      </w:r>
      <w:r w:rsidR="00985774" w:rsidRPr="004F57BD">
        <w:rPr>
          <w:lang w:val="en-US"/>
        </w:rPr>
        <w:t>s</w:t>
      </w:r>
      <w:r w:rsidR="00985774">
        <w:rPr>
          <w:lang w:val="en-US"/>
        </w:rPr>
        <w:t xml:space="preserve"> is the objective of the new and holistic approach to </w:t>
      </w:r>
      <w:proofErr w:type="spellStart"/>
      <w:r w:rsidR="00985774" w:rsidRPr="004F57BD">
        <w:rPr>
          <w:b/>
          <w:lang w:val="en-US"/>
        </w:rPr>
        <w:t>metaorganism</w:t>
      </w:r>
      <w:proofErr w:type="spellEnd"/>
      <w:r w:rsidR="00985774" w:rsidRPr="004F57BD">
        <w:rPr>
          <w:b/>
          <w:lang w:val="en-US"/>
        </w:rPr>
        <w:t xml:space="preserve"> research</w:t>
      </w:r>
      <w:r w:rsidR="00985774">
        <w:rPr>
          <w:lang w:val="en-US"/>
        </w:rPr>
        <w:t xml:space="preserve"> in Kiel</w:t>
      </w:r>
      <w:r w:rsidR="00985774" w:rsidRPr="004F57BD">
        <w:rPr>
          <w:lang w:val="en-US"/>
        </w:rPr>
        <w:t xml:space="preserve">. </w:t>
      </w:r>
      <w:r w:rsidR="00985774">
        <w:rPr>
          <w:lang w:val="en-US"/>
        </w:rPr>
        <w:t>The aim of</w:t>
      </w:r>
      <w:r w:rsidR="00985774" w:rsidRPr="00582D4D">
        <w:rPr>
          <w:lang w:val="en-US"/>
        </w:rPr>
        <w:t xml:space="preserve"> this </w:t>
      </w:r>
      <w:r w:rsidR="00985774">
        <w:rPr>
          <w:lang w:val="en-US"/>
        </w:rPr>
        <w:t>cross-boundary</w:t>
      </w:r>
      <w:r w:rsidR="00985774" w:rsidRPr="00582D4D">
        <w:rPr>
          <w:lang w:val="en-US"/>
        </w:rPr>
        <w:t xml:space="preserve"> area of biological research is</w:t>
      </w:r>
      <w:r w:rsidR="00985774">
        <w:rPr>
          <w:lang w:val="en-US"/>
        </w:rPr>
        <w:t xml:space="preserve"> </w:t>
      </w:r>
      <w:r w:rsidR="00985774" w:rsidRPr="00582D4D">
        <w:rPr>
          <w:lang w:val="en-US"/>
        </w:rPr>
        <w:t xml:space="preserve">to develop a </w:t>
      </w:r>
      <w:r w:rsidR="00985774">
        <w:rPr>
          <w:lang w:val="en-US"/>
        </w:rPr>
        <w:t>holistic</w:t>
      </w:r>
      <w:r w:rsidR="00985774" w:rsidRPr="00582D4D">
        <w:rPr>
          <w:lang w:val="en-US"/>
        </w:rPr>
        <w:t xml:space="preserve"> description and understanding of</w:t>
      </w:r>
      <w:r w:rsidR="00985774">
        <w:rPr>
          <w:lang w:val="en-US"/>
        </w:rPr>
        <w:t xml:space="preserve"> </w:t>
      </w:r>
      <w:r w:rsidR="00985774" w:rsidRPr="00582D4D">
        <w:rPr>
          <w:lang w:val="en-US"/>
        </w:rPr>
        <w:t xml:space="preserve">the principles </w:t>
      </w:r>
      <w:r w:rsidR="00985774">
        <w:rPr>
          <w:lang w:val="en-US"/>
        </w:rPr>
        <w:t>of</w:t>
      </w:r>
      <w:r w:rsidR="00985774" w:rsidRPr="00582D4D">
        <w:rPr>
          <w:lang w:val="en-US"/>
        </w:rPr>
        <w:t xml:space="preserve"> a </w:t>
      </w:r>
      <w:proofErr w:type="spellStart"/>
      <w:r w:rsidR="00985774" w:rsidRPr="00582D4D">
        <w:rPr>
          <w:lang w:val="en-US"/>
        </w:rPr>
        <w:t>metaorganism</w:t>
      </w:r>
      <w:proofErr w:type="spellEnd"/>
      <w:r w:rsidR="00985774">
        <w:rPr>
          <w:lang w:val="en-US"/>
        </w:rPr>
        <w:t>, how and whether bacteria and their hosts have adapted to one another in the course of evolution</w:t>
      </w:r>
      <w:r w:rsidR="00985774" w:rsidRPr="00582D4D">
        <w:rPr>
          <w:lang w:val="en-US"/>
        </w:rPr>
        <w:t>.</w:t>
      </w:r>
      <w:r w:rsidR="00985774">
        <w:rPr>
          <w:lang w:val="en-US"/>
        </w:rPr>
        <w:t xml:space="preserve"> Thanks to technical developments in genetic information decoding, researchers are just beginning to understand how the interaction of bacteria, organisms and the environment affect all areas of our lives</w:t>
      </w:r>
      <w:r w:rsidR="00985774" w:rsidRPr="00582D4D">
        <w:rPr>
          <w:lang w:val="en-US"/>
        </w:rPr>
        <w:t>.</w:t>
      </w:r>
      <w:r w:rsidR="00985774">
        <w:rPr>
          <w:lang w:val="en-US"/>
        </w:rPr>
        <w:t xml:space="preserve"> In order to obtain new insights in </w:t>
      </w:r>
      <w:proofErr w:type="spellStart"/>
      <w:r w:rsidR="00985774">
        <w:rPr>
          <w:lang w:val="en-US"/>
        </w:rPr>
        <w:t>metaorganism</w:t>
      </w:r>
      <w:proofErr w:type="spellEnd"/>
      <w:r w:rsidR="00985774">
        <w:rPr>
          <w:lang w:val="en-US"/>
        </w:rPr>
        <w:t xml:space="preserve"> research in the first place, we need trustworthy and honest scientists who publish results based on facts, and not as it serves their personal interests</w:t>
      </w:r>
      <w:r w:rsidR="00985774" w:rsidRPr="007B52D4">
        <w:rPr>
          <w:lang w:val="en-US"/>
        </w:rPr>
        <w:t xml:space="preserve">. </w:t>
      </w:r>
      <w:r w:rsidR="00985774">
        <w:rPr>
          <w:lang w:val="en-US"/>
        </w:rPr>
        <w:t>Also, their work must be based on key questions and experiments which often arise as a result of problems</w:t>
      </w:r>
      <w:r w:rsidR="00985774" w:rsidRPr="002809B0">
        <w:rPr>
          <w:lang w:val="en-US"/>
        </w:rPr>
        <w:t>. With the aid of such experiments</w:t>
      </w:r>
      <w:r w:rsidR="00985774">
        <w:rPr>
          <w:lang w:val="en-US"/>
        </w:rPr>
        <w:t>,</w:t>
      </w:r>
      <w:r w:rsidR="00985774" w:rsidRPr="002809B0">
        <w:rPr>
          <w:lang w:val="en-US"/>
        </w:rPr>
        <w:t xml:space="preserve"> hypotheses are tested which are then either corroborated or </w:t>
      </w:r>
      <w:r w:rsidR="00985774">
        <w:rPr>
          <w:lang w:val="en-US"/>
        </w:rPr>
        <w:t>refuted</w:t>
      </w:r>
      <w:r w:rsidR="00985774" w:rsidRPr="002809B0">
        <w:rPr>
          <w:lang w:val="en-US"/>
        </w:rPr>
        <w:t xml:space="preserve">. </w:t>
      </w:r>
      <w:r w:rsidR="00985774">
        <w:rPr>
          <w:lang w:val="en-US"/>
        </w:rPr>
        <w:t xml:space="preserve">This leads the scientist to new insights. </w:t>
      </w:r>
      <w:r w:rsidR="00985774" w:rsidRPr="00E21E92">
        <w:rPr>
          <w:lang w:val="en-US"/>
        </w:rPr>
        <w:t>Originally postulated hypotheses</w:t>
      </w:r>
      <w:r w:rsidR="00985774">
        <w:rPr>
          <w:lang w:val="en-US"/>
        </w:rPr>
        <w:t xml:space="preserve"> are often abandoned or must undergo further development</w:t>
      </w:r>
      <w:r w:rsidR="00985774" w:rsidRPr="002809B0">
        <w:rPr>
          <w:lang w:val="en-US"/>
        </w:rPr>
        <w:t>.</w:t>
      </w:r>
      <w:r w:rsidR="00985774">
        <w:rPr>
          <w:lang w:val="en-US"/>
        </w:rPr>
        <w:t xml:space="preserve"> In this way, aided by progress in technology, existing knowledge can change over time (in school textbooks as well)</w:t>
      </w:r>
      <w:r w:rsidR="00985774" w:rsidRPr="002809B0">
        <w:rPr>
          <w:lang w:val="en-US"/>
        </w:rPr>
        <w:t>.</w:t>
      </w:r>
      <w:r w:rsidR="00985774">
        <w:rPr>
          <w:lang w:val="en-US"/>
        </w:rPr>
        <w:t xml:space="preserve"> New insights are possible only if experiments are repeated several times under the same conditions</w:t>
      </w:r>
      <w:r w:rsidR="00985774" w:rsidRPr="002809B0">
        <w:rPr>
          <w:lang w:val="en-US"/>
        </w:rPr>
        <w:t xml:space="preserve">. </w:t>
      </w:r>
      <w:r w:rsidR="00985774">
        <w:rPr>
          <w:lang w:val="en-US"/>
        </w:rPr>
        <w:t>For this reason, good theories are the result of a large number of different experiments and what is often a long period of testing</w:t>
      </w:r>
      <w:r w:rsidR="00985774" w:rsidRPr="002809B0">
        <w:rPr>
          <w:lang w:val="en-US"/>
        </w:rPr>
        <w:t>.</w:t>
      </w:r>
      <w:r w:rsidR="00985774">
        <w:rPr>
          <w:lang w:val="en-US"/>
        </w:rPr>
        <w:t xml:space="preserve"> In order to achieve these advances, </w:t>
      </w:r>
      <w:proofErr w:type="spellStart"/>
      <w:r w:rsidR="00985774">
        <w:rPr>
          <w:lang w:val="en-US"/>
        </w:rPr>
        <w:t>metaorganism</w:t>
      </w:r>
      <w:proofErr w:type="spellEnd"/>
      <w:r w:rsidR="00985774">
        <w:rPr>
          <w:lang w:val="en-US"/>
        </w:rPr>
        <w:t xml:space="preserve"> research is often performed using model organisms</w:t>
      </w:r>
      <w:r w:rsidR="00985774" w:rsidRPr="007B52D4">
        <w:rPr>
          <w:lang w:val="en-US"/>
        </w:rPr>
        <w:t>.</w:t>
      </w:r>
    </w:p>
    <w:p w:rsidR="00A929EF" w:rsidRDefault="007B52D4" w:rsidP="00A929EF">
      <w:pPr>
        <w:rPr>
          <w:rFonts w:cs="Arial"/>
          <w:szCs w:val="19"/>
          <w:lang w:val="en-US"/>
        </w:rPr>
      </w:pPr>
      <w:r w:rsidRPr="00731CFD">
        <w:rPr>
          <w:szCs w:val="19"/>
          <w:lang w:val="en-US"/>
        </w:rPr>
        <w:t xml:space="preserve">Model organisms also </w:t>
      </w:r>
      <w:r>
        <w:rPr>
          <w:szCs w:val="19"/>
          <w:lang w:val="en-US"/>
        </w:rPr>
        <w:t>provide easy access t</w:t>
      </w:r>
      <w:r w:rsidRPr="00731CFD">
        <w:rPr>
          <w:szCs w:val="19"/>
          <w:lang w:val="en-US"/>
        </w:rPr>
        <w:t xml:space="preserve">o experiments to better understand </w:t>
      </w:r>
      <w:r>
        <w:rPr>
          <w:szCs w:val="19"/>
          <w:lang w:val="en-US"/>
        </w:rPr>
        <w:t>individual</w:t>
      </w:r>
      <w:r w:rsidRPr="00731CFD">
        <w:rPr>
          <w:szCs w:val="19"/>
          <w:lang w:val="en-US"/>
        </w:rPr>
        <w:t xml:space="preserve"> processes in animals, plants, fungi or microbes</w:t>
      </w:r>
      <w:r w:rsidRPr="00731CFD">
        <w:rPr>
          <w:szCs w:val="19"/>
          <w:vertAlign w:val="superscript"/>
          <w:lang w:val="en-US"/>
        </w:rPr>
        <w:t>1</w:t>
      </w:r>
      <w:r w:rsidRPr="00731CFD">
        <w:rPr>
          <w:szCs w:val="19"/>
          <w:lang w:val="en-US"/>
        </w:rPr>
        <w:t>. In order for an organism to</w:t>
      </w:r>
      <w:r>
        <w:rPr>
          <w:szCs w:val="19"/>
          <w:lang w:val="en-US"/>
        </w:rPr>
        <w:t xml:space="preserve"> </w:t>
      </w:r>
      <w:r w:rsidRPr="00731CFD">
        <w:rPr>
          <w:szCs w:val="19"/>
          <w:lang w:val="en-US"/>
        </w:rPr>
        <w:t xml:space="preserve">be considered as a model, it must fulfill </w:t>
      </w:r>
      <w:r>
        <w:rPr>
          <w:szCs w:val="19"/>
          <w:lang w:val="en-US"/>
        </w:rPr>
        <w:t>a</w:t>
      </w:r>
      <w:r w:rsidRPr="00731CFD">
        <w:rPr>
          <w:szCs w:val="19"/>
          <w:lang w:val="en-US"/>
        </w:rPr>
        <w:t xml:space="preserve"> large number of prerequisites. </w:t>
      </w:r>
      <w:r w:rsidRPr="003F59E7">
        <w:rPr>
          <w:szCs w:val="19"/>
          <w:lang w:val="en-US"/>
        </w:rPr>
        <w:t>These ca</w:t>
      </w:r>
      <w:r>
        <w:rPr>
          <w:szCs w:val="19"/>
          <w:lang w:val="en-US"/>
        </w:rPr>
        <w:t>n</w:t>
      </w:r>
      <w:r w:rsidRPr="003F59E7">
        <w:rPr>
          <w:szCs w:val="19"/>
          <w:lang w:val="en-US"/>
        </w:rPr>
        <w:t xml:space="preserve"> include: a short generation time</w:t>
      </w:r>
      <w:r w:rsidRPr="008C0DA2">
        <w:rPr>
          <w:szCs w:val="19"/>
          <w:vertAlign w:val="superscript"/>
          <w:lang w:val="en-US"/>
        </w:rPr>
        <w:t>2</w:t>
      </w:r>
      <w:r w:rsidRPr="003F59E7">
        <w:rPr>
          <w:szCs w:val="19"/>
          <w:lang w:val="en-US"/>
        </w:rPr>
        <w:t>, inexpensive and unproblematic cultivation i</w:t>
      </w:r>
      <w:r>
        <w:rPr>
          <w:szCs w:val="19"/>
          <w:lang w:val="en-US"/>
        </w:rPr>
        <w:t>n the laboratory, a completely decoded</w:t>
      </w:r>
      <w:r w:rsidRPr="003F59E7">
        <w:rPr>
          <w:szCs w:val="19"/>
          <w:lang w:val="en-US"/>
        </w:rPr>
        <w:t xml:space="preserve"> genome</w:t>
      </w:r>
      <w:bookmarkStart w:id="0" w:name="_Hlk536358483"/>
      <w:r w:rsidRPr="00A32576">
        <w:rPr>
          <w:rStyle w:val="Funotenzeichen"/>
          <w:rFonts w:cs="Arial"/>
          <w:szCs w:val="19"/>
        </w:rPr>
        <w:footnoteReference w:id="1"/>
      </w:r>
      <w:bookmarkEnd w:id="0"/>
      <w:r>
        <w:rPr>
          <w:szCs w:val="19"/>
          <w:lang w:val="en-US"/>
        </w:rPr>
        <w:t xml:space="preserve"> and various options for gene manipulation</w:t>
      </w:r>
      <w:r>
        <w:rPr>
          <w:szCs w:val="19"/>
          <w:vertAlign w:val="superscript"/>
          <w:lang w:val="en-US"/>
        </w:rPr>
        <w:t>4</w:t>
      </w:r>
      <w:r w:rsidR="001E6F46" w:rsidRPr="007B52D4">
        <w:rPr>
          <w:szCs w:val="19"/>
          <w:lang w:val="en-US"/>
        </w:rPr>
        <w:t xml:space="preserve">. </w:t>
      </w:r>
      <w:r>
        <w:rPr>
          <w:szCs w:val="19"/>
          <w:lang w:val="en-US"/>
        </w:rPr>
        <w:t xml:space="preserve">Which model is ultimately selected often depends on the research question being posed. </w:t>
      </w:r>
      <w:r w:rsidRPr="008C0DA2">
        <w:rPr>
          <w:szCs w:val="19"/>
          <w:lang w:val="en-US"/>
        </w:rPr>
        <w:t xml:space="preserve">For cellular biological research work </w:t>
      </w:r>
      <w:r>
        <w:rPr>
          <w:szCs w:val="19"/>
          <w:lang w:val="en-US"/>
        </w:rPr>
        <w:t>unicellular life forms</w:t>
      </w:r>
      <w:r w:rsidRPr="008C0DA2">
        <w:rPr>
          <w:szCs w:val="19"/>
          <w:lang w:val="en-US"/>
        </w:rPr>
        <w:t xml:space="preserve"> </w:t>
      </w:r>
      <w:r>
        <w:rPr>
          <w:szCs w:val="19"/>
          <w:lang w:val="en-US"/>
        </w:rPr>
        <w:t>(e.g. non-pathogenic</w:t>
      </w:r>
      <w:r>
        <w:rPr>
          <w:szCs w:val="19"/>
          <w:vertAlign w:val="superscript"/>
          <w:lang w:val="en-US"/>
        </w:rPr>
        <w:t>5</w:t>
      </w:r>
      <w:r>
        <w:rPr>
          <w:szCs w:val="19"/>
          <w:lang w:val="en-US"/>
        </w:rPr>
        <w:t xml:space="preserve"> strains of bacteria) </w:t>
      </w:r>
      <w:r w:rsidRPr="008C0DA2">
        <w:rPr>
          <w:szCs w:val="19"/>
          <w:lang w:val="en-US"/>
        </w:rPr>
        <w:t>are particularly well suited. Multi-cell</w:t>
      </w:r>
      <w:r>
        <w:rPr>
          <w:szCs w:val="19"/>
          <w:lang w:val="en-US"/>
        </w:rPr>
        <w:t>ed</w:t>
      </w:r>
      <w:r w:rsidRPr="008C0DA2">
        <w:rPr>
          <w:szCs w:val="19"/>
          <w:lang w:val="en-US"/>
        </w:rPr>
        <w:t xml:space="preserve"> organisms (e.g. </w:t>
      </w:r>
      <w:proofErr w:type="spellStart"/>
      <w:r w:rsidRPr="008C0DA2">
        <w:rPr>
          <w:b/>
          <w:i/>
          <w:szCs w:val="19"/>
          <w:lang w:val="en-US"/>
        </w:rPr>
        <w:t>Caernorhabditis</w:t>
      </w:r>
      <w:proofErr w:type="spellEnd"/>
      <w:r w:rsidRPr="008C0DA2">
        <w:rPr>
          <w:b/>
          <w:i/>
          <w:szCs w:val="19"/>
          <w:lang w:val="en-US"/>
        </w:rPr>
        <w:t xml:space="preserve"> elegans</w:t>
      </w:r>
      <w:r w:rsidRPr="008C0DA2">
        <w:rPr>
          <w:b/>
          <w:szCs w:val="19"/>
          <w:lang w:val="en-US"/>
        </w:rPr>
        <w:t xml:space="preserve">, </w:t>
      </w:r>
      <w:r>
        <w:rPr>
          <w:b/>
          <w:szCs w:val="19"/>
          <w:lang w:val="en-US"/>
        </w:rPr>
        <w:t>sponges</w:t>
      </w:r>
      <w:r w:rsidRPr="008C0DA2">
        <w:rPr>
          <w:szCs w:val="19"/>
          <w:lang w:val="en-US"/>
        </w:rPr>
        <w:t>)</w:t>
      </w:r>
      <w:r>
        <w:rPr>
          <w:szCs w:val="19"/>
          <w:lang w:val="en-US"/>
        </w:rPr>
        <w:t xml:space="preserve"> </w:t>
      </w:r>
      <w:r w:rsidRPr="008C0DA2">
        <w:rPr>
          <w:szCs w:val="19"/>
          <w:lang w:val="en-US"/>
        </w:rPr>
        <w:t xml:space="preserve">are </w:t>
      </w:r>
      <w:r>
        <w:rPr>
          <w:szCs w:val="19"/>
          <w:lang w:val="en-US"/>
        </w:rPr>
        <w:t xml:space="preserve">the </w:t>
      </w:r>
      <w:r w:rsidRPr="008C0DA2">
        <w:rPr>
          <w:szCs w:val="19"/>
          <w:lang w:val="en-US"/>
        </w:rPr>
        <w:t>preferred</w:t>
      </w:r>
      <w:r>
        <w:rPr>
          <w:szCs w:val="19"/>
          <w:lang w:val="en-US"/>
        </w:rPr>
        <w:t xml:space="preserve"> choice</w:t>
      </w:r>
      <w:r w:rsidRPr="008C0DA2">
        <w:rPr>
          <w:szCs w:val="19"/>
          <w:lang w:val="en-US"/>
        </w:rPr>
        <w:t xml:space="preserve"> for research in developmental biology</w:t>
      </w:r>
      <w:r w:rsidR="001E6F46" w:rsidRPr="007B52D4">
        <w:rPr>
          <w:szCs w:val="19"/>
          <w:lang w:val="en-US"/>
        </w:rPr>
        <w:t xml:space="preserve">. </w:t>
      </w:r>
      <w:r>
        <w:rPr>
          <w:szCs w:val="19"/>
          <w:lang w:val="en-US"/>
        </w:rPr>
        <w:t xml:space="preserve">For studies in immunology, higher vertebrates such as </w:t>
      </w:r>
      <w:r w:rsidRPr="008C0DA2">
        <w:rPr>
          <w:b/>
          <w:szCs w:val="19"/>
          <w:lang w:val="en-US"/>
        </w:rPr>
        <w:t>house mice</w:t>
      </w:r>
      <w:r>
        <w:rPr>
          <w:szCs w:val="19"/>
          <w:lang w:val="en-US"/>
        </w:rPr>
        <w:t xml:space="preserve"> are especially suitable, as they have developed a complex immune system</w:t>
      </w:r>
      <w:r w:rsidRPr="008C0DA2">
        <w:rPr>
          <w:szCs w:val="19"/>
          <w:lang w:val="en-US"/>
        </w:rPr>
        <w:t>.</w:t>
      </w:r>
      <w:r>
        <w:rPr>
          <w:szCs w:val="19"/>
          <w:lang w:val="en-US"/>
        </w:rPr>
        <w:t xml:space="preserve"> Pharmacology works with the findings from animal research and transfers these to the </w:t>
      </w:r>
      <w:r w:rsidRPr="008C0DA2">
        <w:rPr>
          <w:b/>
          <w:szCs w:val="19"/>
          <w:lang w:val="en-US"/>
        </w:rPr>
        <w:t>human organism</w:t>
      </w:r>
      <w:r>
        <w:rPr>
          <w:szCs w:val="19"/>
          <w:lang w:val="en-US"/>
        </w:rPr>
        <w:t xml:space="preserve"> for purposes such as the creation of new medicines</w:t>
      </w:r>
      <w:r w:rsidRPr="008C0DA2">
        <w:rPr>
          <w:szCs w:val="19"/>
          <w:lang w:val="en-US"/>
        </w:rPr>
        <w:t>.</w:t>
      </w:r>
      <w:r>
        <w:rPr>
          <w:szCs w:val="19"/>
          <w:lang w:val="en-US"/>
        </w:rPr>
        <w:t xml:space="preserve"> On the following pages only </w:t>
      </w:r>
      <w:r w:rsidRPr="00D03FAE">
        <w:rPr>
          <w:b/>
          <w:szCs w:val="19"/>
          <w:lang w:val="en-US"/>
        </w:rPr>
        <w:t>one</w:t>
      </w:r>
      <w:r>
        <w:rPr>
          <w:szCs w:val="19"/>
          <w:lang w:val="en-US"/>
        </w:rPr>
        <w:t xml:space="preserve"> of a total of four model organisms (see figure) is presented</w:t>
      </w:r>
      <w:r w:rsidR="000242EB" w:rsidRPr="007B52D4">
        <w:rPr>
          <w:rFonts w:cs="Arial"/>
          <w:szCs w:val="19"/>
          <w:lang w:val="en-US"/>
        </w:rPr>
        <w:t xml:space="preserve">. </w:t>
      </w:r>
    </w:p>
    <w:p w:rsidR="00D078DF" w:rsidRPr="007B52D4" w:rsidRDefault="00D078DF" w:rsidP="00A929EF">
      <w:pPr>
        <w:rPr>
          <w:rFonts w:cs="Arial"/>
          <w:szCs w:val="19"/>
          <w:lang w:val="en-US"/>
        </w:rPr>
      </w:pPr>
    </w:p>
    <w:p w:rsidR="0030423F" w:rsidRPr="00DB516B" w:rsidRDefault="00C95821" w:rsidP="0030423F">
      <w:pPr>
        <w:pStyle w:val="Titel02"/>
        <w:rPr>
          <w:lang w:val="en-US"/>
        </w:rPr>
      </w:pPr>
      <w:r>
        <w:rPr>
          <w:noProof/>
          <w:lang w:eastAsia="de-DE"/>
        </w:rPr>
        <w:lastRenderedPageBreak/>
        <w:pict>
          <v:shape id="Textfeld 13" o:spid="_x0000_s1037" type="#_x0000_t202" alt="" style="position:absolute;margin-left:350.2pt;margin-top:39.35pt;width:126pt;height:113.05pt;z-index:251688960;visibility:visible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:rsidR="0030423F" w:rsidRDefault="0030423F" w:rsidP="0030423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26464" cy="13716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Celegans_EM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6161" cy="1448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group id="Gruppieren 48" o:spid="_x0000_s1034" alt="" style="position:absolute;margin-left:4.75pt;margin-top:42.95pt;width:472.3pt;height:156.2pt;z-index:251687936;mso-width-relative:margin;mso-height-relative:margin" coordsize="59415,20399">
            <v:shape id="Textfeld 18" o:spid="_x0000_s1035" type="#_x0000_t202" alt="" style="position:absolute;left:44594;top:14711;width:14821;height:5688;visibility:visible;mso-wrap-style:square;v-text-anchor:top" fillcolor="white [3201]" stroked="f" strokeweight=".5pt">
              <v:textbox>
                <w:txbxContent>
                  <w:p w:rsidR="0030423F" w:rsidRPr="004849A5" w:rsidRDefault="0030423F" w:rsidP="0030423F">
                    <w:pPr>
                      <w:rPr>
                        <w:rFonts w:eastAsia="Calibri" w:cs="Arial"/>
                        <w:sz w:val="15"/>
                        <w:szCs w:val="15"/>
                        <w:lang w:val="en-US"/>
                      </w:rPr>
                    </w:pPr>
                    <w:r w:rsidRPr="004849A5">
                      <w:rPr>
                        <w:b/>
                        <w:sz w:val="15"/>
                        <w:szCs w:val="15"/>
                        <w:lang w:val="en-US"/>
                      </w:rPr>
                      <w:t>Source:</w:t>
                    </w:r>
                    <w:r w:rsidRPr="004849A5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="004849A5" w:rsidRPr="004849A5">
                      <w:rPr>
                        <w:rFonts w:cs="Arial"/>
                        <w:sz w:val="15"/>
                        <w:szCs w:val="15"/>
                        <w:lang w:val="en-US"/>
                      </w:rPr>
                      <w:t>Working group</w:t>
                    </w:r>
                    <w:r w:rsidR="004849A5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         </w:t>
                    </w:r>
                    <w:r w:rsidRPr="004849A5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 Schulenburg,          Universit</w:t>
                    </w:r>
                    <w:r w:rsidR="004849A5" w:rsidRPr="004849A5">
                      <w:rPr>
                        <w:rFonts w:cs="Arial"/>
                        <w:sz w:val="15"/>
                        <w:szCs w:val="15"/>
                        <w:lang w:val="en-US"/>
                      </w:rPr>
                      <w:t>y</w:t>
                    </w:r>
                    <w:r w:rsidRPr="004849A5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 Kiel</w:t>
                    </w:r>
                  </w:p>
                  <w:p w:rsidR="0030423F" w:rsidRPr="004849A5" w:rsidRDefault="0030423F" w:rsidP="0030423F">
                    <w:pPr>
                      <w:rPr>
                        <w:sz w:val="11"/>
                        <w:szCs w:val="11"/>
                        <w:lang w:val="en-US"/>
                      </w:rPr>
                    </w:pPr>
                  </w:p>
                </w:txbxContent>
              </v:textbox>
            </v:shape>
            <v:shape id="Textfeld 6" o:spid="_x0000_s1036" type="#_x0000_t202" alt="" style="position:absolute;width:43812;height:16094;visibility:visible;mso-wrap-style:square;v-text-anchor:top" fillcolor="#d9e2f3 [660]" stroked="f" strokeweight=".5pt">
              <v:textbox>
                <w:txbxContent>
                  <w:p w:rsidR="0030423F" w:rsidRPr="00F16710" w:rsidRDefault="0030423F" w:rsidP="0030423F">
                    <w:pPr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F16710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Name:</w:t>
                    </w:r>
                    <w:r w:rsidRPr="00F16710"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Caenorhabditis elegans (translation from Greek</w:t>
                    </w:r>
                    <w:r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/</w:t>
                    </w:r>
                    <w:r w:rsidRPr="00F16710"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Latin</w:t>
                    </w:r>
                    <w:r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ab/>
                    </w:r>
                    <w:r w:rsidRPr="00F16710"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           “elegant new rod“, often abbreviated to </w:t>
                    </w:r>
                    <w:r w:rsidRPr="00F16710">
                      <w:rPr>
                        <w:rFonts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C. elegans</w:t>
                    </w:r>
                    <w:r w:rsidRPr="00F16710">
                      <w:rPr>
                        <w:rFonts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30423F" w:rsidRPr="00F16710" w:rsidRDefault="0030423F" w:rsidP="0030423F">
                    <w:pP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F601FE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Phylum</w:t>
                    </w:r>
                    <w:r w:rsidRPr="00F16710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F16710">
                      <w:rPr>
                        <w:rFonts w:cs="Arial"/>
                        <w:sz w:val="18"/>
                        <w:szCs w:val="18"/>
                        <w:lang w:val="en-US"/>
                      </w:rPr>
                      <w:t>threadworms (nematodes)</w:t>
                    </w:r>
                    <w:r w:rsidRPr="00F16710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30423F" w:rsidRPr="00F16710" w:rsidRDefault="0030423F" w:rsidP="0030423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F16710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Size:</w:t>
                    </w:r>
                    <w:r w:rsidRPr="00F1671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approx. 0.5 -1.2 mm long</w:t>
                    </w:r>
                  </w:p>
                  <w:p w:rsidR="0030423F" w:rsidRPr="00F16710" w:rsidRDefault="0030423F" w:rsidP="0030423F">
                    <w:pP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F601FE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Genome</w:t>
                    </w:r>
                    <w:r w:rsidRPr="00F16710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 xml:space="preserve"> known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 xml:space="preserve"> in its entirety</w:t>
                    </w:r>
                    <w:r w:rsidRPr="00F16710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F601FE">
                      <w:rPr>
                        <w:rFonts w:cs="Arial"/>
                        <w:sz w:val="18"/>
                        <w:szCs w:val="18"/>
                        <w:lang w:val="en-US"/>
                      </w:rPr>
                      <w:t>over</w:t>
                    </w:r>
                    <w:r w:rsidRPr="00F16710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1671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20,000 genes (1998) </w:t>
                    </w:r>
                  </w:p>
                  <w:p w:rsidR="0030423F" w:rsidRPr="00F601FE" w:rsidRDefault="0030423F" w:rsidP="0030423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F601FE">
                      <w:rPr>
                        <w:rFonts w:cs="Arial"/>
                        <w:b/>
                        <w:sz w:val="18"/>
                        <w:szCs w:val="18"/>
                        <w:lang w:val="en-US"/>
                      </w:rPr>
                      <w:t>Life expectancy:</w:t>
                    </w:r>
                    <w:r w:rsidRPr="00F601FE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2-3 weeks </w:t>
                    </w:r>
                  </w:p>
                  <w:p w:rsidR="0030423F" w:rsidRPr="00F601FE" w:rsidRDefault="0030423F" w:rsidP="0030423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  <w:p w:rsidR="0030423F" w:rsidRPr="00F601FE" w:rsidRDefault="0030423F" w:rsidP="0030423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topAndBottom"/>
          </v:group>
        </w:pict>
      </w:r>
      <w:r w:rsidR="0030423F" w:rsidRPr="006950D0">
        <w:rPr>
          <w:lang w:val="en-US"/>
        </w:rPr>
        <w:t xml:space="preserve">Model organism: </w:t>
      </w:r>
      <w:r w:rsidR="0030423F" w:rsidRPr="006950D0">
        <w:rPr>
          <w:i/>
          <w:lang w:val="en-US"/>
        </w:rPr>
        <w:t>C. elegans</w:t>
      </w:r>
      <w:r w:rsidR="0030423F" w:rsidRPr="006950D0">
        <w:rPr>
          <w:lang w:val="en-US"/>
        </w:rPr>
        <w:t xml:space="preserve"> </w:t>
      </w:r>
    </w:p>
    <w:p w:rsidR="0030423F" w:rsidRPr="00755B58" w:rsidRDefault="0030423F" w:rsidP="0030423F">
      <w:pPr>
        <w:rPr>
          <w:rFonts w:cs="Arial"/>
          <w:szCs w:val="19"/>
          <w:lang w:val="en-US"/>
        </w:rPr>
      </w:pPr>
      <w:r w:rsidRPr="006950D0">
        <w:rPr>
          <w:rFonts w:cs="Arial"/>
          <w:szCs w:val="19"/>
          <w:lang w:val="en-US"/>
        </w:rPr>
        <w:t xml:space="preserve">Although the untrained observer might not even notice the threadworm </w:t>
      </w:r>
      <w:r w:rsidRPr="006950D0">
        <w:rPr>
          <w:rFonts w:cs="Arial"/>
          <w:i/>
          <w:szCs w:val="19"/>
          <w:lang w:val="en-US"/>
        </w:rPr>
        <w:t>C.</w:t>
      </w:r>
      <w:r>
        <w:rPr>
          <w:rFonts w:cs="Arial"/>
          <w:i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elegans</w:t>
      </w:r>
      <w:r w:rsidRPr="006950D0">
        <w:rPr>
          <w:rFonts w:cs="Arial"/>
          <w:szCs w:val="19"/>
          <w:lang w:val="en-US"/>
        </w:rPr>
        <w:t xml:space="preserve"> at first</w:t>
      </w:r>
      <w:r w:rsidR="007F2F54">
        <w:rPr>
          <w:rFonts w:cs="Arial"/>
          <w:szCs w:val="19"/>
          <w:lang w:val="en-US"/>
        </w:rPr>
        <w:t xml:space="preserve"> w</w:t>
      </w:r>
      <w:r w:rsidRPr="006950D0">
        <w:rPr>
          <w:rFonts w:cs="Arial"/>
          <w:szCs w:val="19"/>
          <w:lang w:val="en-US"/>
        </w:rPr>
        <w:t xml:space="preserve">ith its small size and translucent appearance, it holds a prominent position in biological </w:t>
      </w:r>
      <w:proofErr w:type="spellStart"/>
      <w:r w:rsidRPr="006950D0">
        <w:rPr>
          <w:rFonts w:cs="Arial"/>
          <w:szCs w:val="19"/>
          <w:lang w:val="en-US"/>
        </w:rPr>
        <w:t>resarch</w:t>
      </w:r>
      <w:proofErr w:type="spellEnd"/>
      <w:r w:rsidRPr="006950D0">
        <w:rPr>
          <w:rFonts w:cs="Arial"/>
          <w:szCs w:val="19"/>
          <w:lang w:val="en-US"/>
        </w:rPr>
        <w:t xml:space="preserve">. </w:t>
      </w:r>
      <w:r w:rsidRPr="006950D0">
        <w:rPr>
          <w:rFonts w:cs="Arial"/>
          <w:i/>
          <w:szCs w:val="19"/>
          <w:lang w:val="en-US"/>
        </w:rPr>
        <w:t>C.</w:t>
      </w:r>
      <w:r>
        <w:rPr>
          <w:rFonts w:cs="Arial"/>
          <w:i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elegans</w:t>
      </w:r>
      <w:r w:rsidRPr="006950D0">
        <w:rPr>
          <w:rFonts w:cs="Arial"/>
          <w:szCs w:val="19"/>
          <w:lang w:val="en-US"/>
        </w:rPr>
        <w:t xml:space="preserve"> is one of the main biological model organisms due </w:t>
      </w:r>
      <w:r w:rsidR="007F2F54">
        <w:rPr>
          <w:rFonts w:cs="Arial"/>
          <w:szCs w:val="19"/>
          <w:lang w:val="en-US"/>
        </w:rPr>
        <w:t xml:space="preserve">to </w:t>
      </w:r>
      <w:r w:rsidRPr="006950D0">
        <w:rPr>
          <w:rFonts w:cs="Arial"/>
          <w:szCs w:val="19"/>
          <w:lang w:val="en-US"/>
        </w:rPr>
        <w:t xml:space="preserve">its many characteristics which are advantageous in research. These include its genome, which has been </w:t>
      </w:r>
      <w:r>
        <w:rPr>
          <w:rFonts w:cs="Arial"/>
          <w:szCs w:val="19"/>
          <w:lang w:val="en-US"/>
        </w:rPr>
        <w:t>known in its entirety</w:t>
      </w:r>
      <w:r w:rsidRPr="006950D0">
        <w:rPr>
          <w:rFonts w:cs="Arial"/>
          <w:szCs w:val="19"/>
          <w:lang w:val="en-US"/>
        </w:rPr>
        <w:t xml:space="preserve"> since 1998, the fact that threadworms are simple and inexpensive to keep in the laboratory, a short </w:t>
      </w:r>
      <w:r>
        <w:rPr>
          <w:rFonts w:cs="Arial"/>
          <w:szCs w:val="19"/>
          <w:lang w:val="en-US"/>
        </w:rPr>
        <w:t>generation time</w:t>
      </w:r>
      <w:r w:rsidRPr="006950D0">
        <w:rPr>
          <w:rFonts w:cs="Arial"/>
          <w:szCs w:val="19"/>
          <w:lang w:val="en-US"/>
        </w:rPr>
        <w:t xml:space="preserve"> of about three days, large </w:t>
      </w:r>
      <w:r>
        <w:rPr>
          <w:rFonts w:cs="Arial"/>
          <w:szCs w:val="19"/>
          <w:lang w:val="en-US"/>
        </w:rPr>
        <w:t>number of progeny per worm (</w:t>
      </w:r>
      <w:r w:rsidRPr="006950D0">
        <w:rPr>
          <w:rFonts w:cs="Arial"/>
          <w:szCs w:val="19"/>
          <w:lang w:val="en-US"/>
        </w:rPr>
        <w:t>250-350</w:t>
      </w:r>
      <w:r>
        <w:rPr>
          <w:rFonts w:cs="Arial"/>
          <w:szCs w:val="19"/>
          <w:lang w:val="en-US"/>
        </w:rPr>
        <w:t>)</w:t>
      </w:r>
      <w:r w:rsidRPr="006950D0">
        <w:rPr>
          <w:rFonts w:cs="Arial"/>
          <w:szCs w:val="19"/>
          <w:lang w:val="en-US"/>
        </w:rPr>
        <w:t xml:space="preserve">, many previous successful gene manipulations, and the possibility of freezing the worm to -80 degrees </w:t>
      </w:r>
      <w:proofErr w:type="spellStart"/>
      <w:r w:rsidRPr="006950D0">
        <w:rPr>
          <w:rFonts w:cs="Arial"/>
          <w:szCs w:val="19"/>
          <w:lang w:val="en-US"/>
        </w:rPr>
        <w:t>Celcius</w:t>
      </w:r>
      <w:proofErr w:type="spellEnd"/>
      <w:r w:rsidRPr="006950D0">
        <w:rPr>
          <w:rFonts w:cs="Arial"/>
          <w:szCs w:val="19"/>
          <w:lang w:val="en-US"/>
        </w:rPr>
        <w:t xml:space="preserve"> and then resuscitat</w:t>
      </w:r>
      <w:r>
        <w:rPr>
          <w:rFonts w:cs="Arial"/>
          <w:szCs w:val="19"/>
          <w:lang w:val="en-US"/>
        </w:rPr>
        <w:t>ing</w:t>
      </w:r>
      <w:r w:rsidRPr="006950D0">
        <w:rPr>
          <w:rFonts w:cs="Arial"/>
          <w:szCs w:val="19"/>
          <w:lang w:val="en-US"/>
        </w:rPr>
        <w:t xml:space="preserve"> it</w:t>
      </w:r>
      <w:r>
        <w:rPr>
          <w:rFonts w:cs="Arial"/>
          <w:szCs w:val="19"/>
          <w:lang w:val="en-US"/>
        </w:rPr>
        <w:t xml:space="preserve"> on thawing</w:t>
      </w:r>
      <w:r w:rsidRPr="006950D0">
        <w:rPr>
          <w:rFonts w:cs="Arial"/>
          <w:szCs w:val="19"/>
          <w:lang w:val="en-US"/>
        </w:rPr>
        <w:t xml:space="preserve">. </w:t>
      </w:r>
      <w:r>
        <w:rPr>
          <w:rFonts w:cs="Arial"/>
          <w:szCs w:val="19"/>
          <w:lang w:val="en-US"/>
        </w:rPr>
        <w:t>In addition, i</w:t>
      </w:r>
      <w:r w:rsidRPr="006950D0">
        <w:rPr>
          <w:rFonts w:cs="Arial"/>
          <w:szCs w:val="19"/>
          <w:lang w:val="en-US"/>
        </w:rPr>
        <w:t>ts translucent appearance makes it possible to follow the development</w:t>
      </w:r>
      <w:r>
        <w:rPr>
          <w:rFonts w:cs="Arial"/>
          <w:szCs w:val="19"/>
          <w:lang w:val="en-US"/>
        </w:rPr>
        <w:t>al</w:t>
      </w:r>
      <w:r w:rsidRPr="006950D0">
        <w:rPr>
          <w:rFonts w:cs="Arial"/>
          <w:szCs w:val="19"/>
          <w:lang w:val="en-US"/>
        </w:rPr>
        <w:t xml:space="preserve"> steps of each cell from outside u</w:t>
      </w:r>
      <w:r>
        <w:rPr>
          <w:rFonts w:cs="Arial"/>
          <w:szCs w:val="19"/>
          <w:lang w:val="en-US"/>
        </w:rPr>
        <w:t>nder</w:t>
      </w:r>
      <w:r w:rsidRPr="006950D0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 xml:space="preserve">a </w:t>
      </w:r>
      <w:r w:rsidRPr="006950D0">
        <w:rPr>
          <w:rFonts w:cs="Arial"/>
          <w:szCs w:val="19"/>
          <w:lang w:val="en-US"/>
        </w:rPr>
        <w:t>microscope. As it is small in size (around 1 millimeter) and has a single bacterial food source, up to 100,000 individuals can grow in a petri dish prepared with agar</w:t>
      </w:r>
      <w:r w:rsidRPr="009A6146">
        <w:rPr>
          <w:rFonts w:cs="Arial"/>
          <w:szCs w:val="19"/>
          <w:vertAlign w:val="superscript"/>
          <w:lang w:val="en-US"/>
        </w:rPr>
        <w:t>6</w:t>
      </w:r>
      <w:r w:rsidRPr="006950D0">
        <w:rPr>
          <w:rFonts w:cs="Arial"/>
          <w:szCs w:val="19"/>
          <w:lang w:val="en-US"/>
        </w:rPr>
        <w:t xml:space="preserve"> and a bacterial lawn. Many laboratory experiments on </w:t>
      </w:r>
      <w:r w:rsidRPr="006950D0">
        <w:rPr>
          <w:rFonts w:cs="Arial"/>
          <w:i/>
          <w:szCs w:val="19"/>
          <w:lang w:val="en-US"/>
        </w:rPr>
        <w:t>C.</w:t>
      </w:r>
      <w:r>
        <w:rPr>
          <w:rFonts w:cs="Arial"/>
          <w:i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elegans</w:t>
      </w:r>
      <w:r w:rsidRPr="006950D0">
        <w:rPr>
          <w:rFonts w:cs="Arial"/>
          <w:szCs w:val="19"/>
          <w:lang w:val="en-US"/>
        </w:rPr>
        <w:t xml:space="preserve"> are conducted using only the N2 </w:t>
      </w:r>
      <w:r w:rsidRPr="00F601FE">
        <w:rPr>
          <w:rFonts w:cs="Arial"/>
          <w:szCs w:val="19"/>
          <w:lang w:val="en-US"/>
        </w:rPr>
        <w:t>strain</w:t>
      </w:r>
      <w:r w:rsidRPr="006950D0">
        <w:rPr>
          <w:rFonts w:cs="Arial"/>
          <w:szCs w:val="19"/>
          <w:lang w:val="en-US"/>
        </w:rPr>
        <w:t xml:space="preserve">, however. As this strain of </w:t>
      </w:r>
      <w:r w:rsidRPr="006950D0">
        <w:rPr>
          <w:rFonts w:cs="Arial"/>
          <w:i/>
          <w:szCs w:val="19"/>
          <w:lang w:val="en-US"/>
        </w:rPr>
        <w:t>C.</w:t>
      </w:r>
      <w:r>
        <w:rPr>
          <w:rFonts w:cs="Arial"/>
          <w:i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elegans</w:t>
      </w:r>
      <w:r w:rsidRPr="006950D0">
        <w:rPr>
          <w:rFonts w:cs="Arial"/>
          <w:szCs w:val="19"/>
          <w:lang w:val="en-US"/>
        </w:rPr>
        <w:t xml:space="preserve"> exhibits significant adaptations to laboratory work methods, it differs greatly from the threadworms found in the field. </w:t>
      </w:r>
      <w:r w:rsidRPr="00755B58">
        <w:rPr>
          <w:rFonts w:cs="Arial"/>
          <w:szCs w:val="19"/>
          <w:lang w:val="en-US"/>
        </w:rPr>
        <w:t xml:space="preserve"> </w:t>
      </w:r>
    </w:p>
    <w:p w:rsidR="0030423F" w:rsidRPr="00F16710" w:rsidRDefault="0030423F" w:rsidP="0030423F">
      <w:pPr>
        <w:pStyle w:val="Untertitel"/>
        <w:rPr>
          <w:lang w:val="en-US"/>
        </w:rPr>
      </w:pPr>
      <w:r w:rsidRPr="00F16710">
        <w:rPr>
          <w:lang w:val="en-US"/>
        </w:rPr>
        <w:t xml:space="preserve">Humans and </w:t>
      </w:r>
      <w:r w:rsidRPr="00F16710">
        <w:rPr>
          <w:i/>
          <w:lang w:val="en-US"/>
        </w:rPr>
        <w:t>C. elegans</w:t>
      </w:r>
      <w:r w:rsidRPr="00F16710">
        <w:rPr>
          <w:lang w:val="en-US"/>
        </w:rPr>
        <w:t xml:space="preserve"> – they have more in common than we think </w:t>
      </w:r>
    </w:p>
    <w:p w:rsidR="0030423F" w:rsidRPr="006950D0" w:rsidRDefault="0030423F" w:rsidP="0030423F">
      <w:pPr>
        <w:rPr>
          <w:rFonts w:cs="Arial"/>
          <w:color w:val="000000" w:themeColor="text1"/>
          <w:szCs w:val="19"/>
          <w:lang w:val="en-US"/>
        </w:rPr>
      </w:pPr>
      <w:r>
        <w:rPr>
          <w:rFonts w:cs="Arial"/>
          <w:color w:val="000000" w:themeColor="text1"/>
          <w:szCs w:val="19"/>
          <w:lang w:val="en-US"/>
        </w:rPr>
        <w:t xml:space="preserve">It may not seem so </w:t>
      </w:r>
      <w:r w:rsidRPr="006950D0">
        <w:rPr>
          <w:rFonts w:cs="Arial"/>
          <w:color w:val="000000" w:themeColor="text1"/>
          <w:szCs w:val="19"/>
          <w:lang w:val="en-US"/>
        </w:rPr>
        <w:t>at first glance,</w:t>
      </w:r>
      <w:r>
        <w:rPr>
          <w:rFonts w:cs="Arial"/>
          <w:color w:val="000000" w:themeColor="text1"/>
          <w:szCs w:val="19"/>
          <w:lang w:val="en-US"/>
        </w:rPr>
        <w:t xml:space="preserve"> but</w:t>
      </w:r>
      <w:r w:rsidRPr="006950D0"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C.</w:t>
      </w:r>
      <w:r>
        <w:rPr>
          <w:rFonts w:cs="Arial"/>
          <w:i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elegans</w:t>
      </w:r>
      <w:r w:rsidRPr="006950D0">
        <w:rPr>
          <w:rFonts w:cs="Arial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and humans have more in common than we think. About 42% of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 xml:space="preserve">the genes in </w:t>
      </w:r>
      <w:r w:rsidRPr="006950D0">
        <w:rPr>
          <w:rFonts w:cs="Arial"/>
          <w:i/>
          <w:szCs w:val="19"/>
          <w:lang w:val="en-US"/>
        </w:rPr>
        <w:t>C.</w:t>
      </w:r>
      <w:r>
        <w:rPr>
          <w:rFonts w:cs="Arial"/>
          <w:i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elegans</w:t>
      </w:r>
      <w:r w:rsidRPr="006950D0">
        <w:rPr>
          <w:rFonts w:cs="Arial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 xml:space="preserve">can also be found in </w:t>
      </w:r>
      <w:r>
        <w:rPr>
          <w:rFonts w:cs="Arial"/>
          <w:color w:val="000000" w:themeColor="text1"/>
          <w:szCs w:val="19"/>
          <w:lang w:val="en-US"/>
        </w:rPr>
        <w:t>the human genome because humans and</w:t>
      </w:r>
      <w:r w:rsidRPr="006950D0">
        <w:rPr>
          <w:rFonts w:cs="Arial"/>
          <w:color w:val="000000" w:themeColor="text1"/>
          <w:szCs w:val="19"/>
          <w:lang w:val="en-US"/>
        </w:rPr>
        <w:t xml:space="preserve"> </w:t>
      </w:r>
      <w:r>
        <w:rPr>
          <w:rFonts w:cs="Arial"/>
          <w:color w:val="000000" w:themeColor="text1"/>
          <w:szCs w:val="19"/>
          <w:lang w:val="en-US"/>
        </w:rPr>
        <w:t>thread</w:t>
      </w:r>
      <w:r w:rsidRPr="006950D0">
        <w:rPr>
          <w:rFonts w:cs="Arial"/>
          <w:color w:val="000000" w:themeColor="text1"/>
          <w:szCs w:val="19"/>
          <w:lang w:val="en-US"/>
        </w:rPr>
        <w:t xml:space="preserve">worms have shared a piece of their long evolutionary path </w:t>
      </w:r>
      <w:r>
        <w:rPr>
          <w:rFonts w:cs="Arial"/>
          <w:color w:val="000000" w:themeColor="text1"/>
          <w:szCs w:val="19"/>
          <w:lang w:val="en-US"/>
        </w:rPr>
        <w:t>with one another.</w:t>
      </w:r>
      <w:r w:rsidRPr="006950D0">
        <w:rPr>
          <w:rFonts w:cs="Arial"/>
          <w:color w:val="000000" w:themeColor="text1"/>
          <w:szCs w:val="19"/>
          <w:lang w:val="en-US"/>
        </w:rPr>
        <w:t xml:space="preserve"> For example, </w:t>
      </w:r>
      <w:r w:rsidRPr="006950D0">
        <w:rPr>
          <w:rFonts w:cs="Arial"/>
          <w:i/>
          <w:szCs w:val="19"/>
          <w:lang w:val="en-US"/>
        </w:rPr>
        <w:t>C.</w:t>
      </w:r>
      <w:r>
        <w:rPr>
          <w:rFonts w:cs="Arial"/>
          <w:i/>
          <w:szCs w:val="19"/>
          <w:lang w:val="en-US"/>
        </w:rPr>
        <w:t xml:space="preserve"> </w:t>
      </w:r>
      <w:r w:rsidRPr="006950D0">
        <w:rPr>
          <w:rFonts w:cs="Arial"/>
          <w:i/>
          <w:szCs w:val="19"/>
          <w:lang w:val="en-US"/>
        </w:rPr>
        <w:t>elegans</w:t>
      </w:r>
      <w:r w:rsidRPr="006950D0">
        <w:rPr>
          <w:rFonts w:cs="Arial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 xml:space="preserve">was found to contain genes which control the aging process, and that there are regulated cells in the organism which are capable of sending other cells </w:t>
      </w:r>
      <w:r>
        <w:rPr>
          <w:rFonts w:cs="Arial"/>
          <w:color w:val="000000" w:themeColor="text1"/>
          <w:szCs w:val="19"/>
          <w:lang w:val="en-US"/>
        </w:rPr>
        <w:t xml:space="preserve">to </w:t>
      </w:r>
      <w:r w:rsidRPr="006950D0">
        <w:rPr>
          <w:rFonts w:cs="Arial"/>
          <w:color w:val="000000" w:themeColor="text1"/>
          <w:szCs w:val="19"/>
          <w:lang w:val="en-US"/>
        </w:rPr>
        <w:t>a programmed death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(</w:t>
      </w:r>
      <w:r w:rsidRPr="00755B58">
        <w:rPr>
          <w:rFonts w:cs="Arial"/>
          <w:i/>
          <w:color w:val="000000" w:themeColor="text1"/>
          <w:szCs w:val="19"/>
          <w:lang w:val="en-US"/>
        </w:rPr>
        <w:t>apoptosis</w:t>
      </w:r>
      <w:r w:rsidRPr="006950D0">
        <w:rPr>
          <w:rFonts w:cs="Arial"/>
          <w:color w:val="000000" w:themeColor="text1"/>
          <w:szCs w:val="19"/>
          <w:lang w:val="en-US"/>
        </w:rPr>
        <w:t xml:space="preserve">). The presence of these complex mechanisms in the </w:t>
      </w:r>
      <w:r>
        <w:rPr>
          <w:rFonts w:cs="Arial"/>
          <w:color w:val="000000" w:themeColor="text1"/>
          <w:szCs w:val="19"/>
          <w:lang w:val="en-US"/>
        </w:rPr>
        <w:t>thread</w:t>
      </w:r>
      <w:r w:rsidRPr="006950D0">
        <w:rPr>
          <w:rFonts w:cs="Arial"/>
          <w:color w:val="000000" w:themeColor="text1"/>
          <w:szCs w:val="19"/>
          <w:lang w:val="en-US"/>
        </w:rPr>
        <w:t xml:space="preserve">worm indicates that they appeared very early in the evolution of </w:t>
      </w:r>
      <w:r w:rsidRPr="00F601FE">
        <w:rPr>
          <w:rFonts w:cs="Arial"/>
          <w:color w:val="000000" w:themeColor="text1"/>
          <w:szCs w:val="19"/>
          <w:lang w:val="en-US"/>
        </w:rPr>
        <w:t>multi-celled</w:t>
      </w:r>
      <w:r w:rsidRPr="006950D0">
        <w:rPr>
          <w:rFonts w:cs="Arial"/>
          <w:color w:val="000000" w:themeColor="text1"/>
          <w:szCs w:val="19"/>
          <w:lang w:val="en-US"/>
        </w:rPr>
        <w:t xml:space="preserve"> organisms and have </w:t>
      </w:r>
      <w:r>
        <w:rPr>
          <w:rFonts w:cs="Arial"/>
          <w:color w:val="000000" w:themeColor="text1"/>
          <w:szCs w:val="19"/>
          <w:lang w:val="en-US"/>
        </w:rPr>
        <w:t>prevailed all the way to the human</w:t>
      </w:r>
      <w:r w:rsidRPr="006950D0">
        <w:rPr>
          <w:rFonts w:cs="Arial"/>
          <w:color w:val="000000" w:themeColor="text1"/>
          <w:szCs w:val="19"/>
          <w:lang w:val="en-US"/>
        </w:rPr>
        <w:t xml:space="preserve">. They are what might be called the </w:t>
      </w:r>
      <w:r w:rsidRPr="00321B69">
        <w:rPr>
          <w:rFonts w:cs="Arial"/>
          <w:sz w:val="20"/>
          <w:szCs w:val="20"/>
          <w:lang w:val="en-US"/>
        </w:rPr>
        <w:t>‘</w:t>
      </w:r>
      <w:r w:rsidRPr="006950D0">
        <w:rPr>
          <w:rFonts w:cs="Arial"/>
          <w:color w:val="000000" w:themeColor="text1"/>
          <w:szCs w:val="19"/>
          <w:lang w:val="en-US"/>
        </w:rPr>
        <w:t>recipes for success</w:t>
      </w:r>
      <w:r w:rsidRPr="00321B69">
        <w:rPr>
          <w:rFonts w:cs="Arial"/>
          <w:sz w:val="20"/>
          <w:szCs w:val="20"/>
          <w:lang w:val="en-US"/>
        </w:rPr>
        <w:t>’</w:t>
      </w:r>
      <w:r w:rsidRPr="006950D0">
        <w:rPr>
          <w:rFonts w:cs="Arial"/>
          <w:color w:val="000000" w:themeColor="text1"/>
          <w:szCs w:val="19"/>
          <w:lang w:val="en-US"/>
        </w:rPr>
        <w:t xml:space="preserve"> </w:t>
      </w:r>
      <w:r>
        <w:rPr>
          <w:rFonts w:cs="Arial"/>
          <w:color w:val="000000" w:themeColor="text1"/>
          <w:szCs w:val="19"/>
          <w:lang w:val="en-US"/>
        </w:rPr>
        <w:t>across</w:t>
      </w:r>
      <w:r w:rsidRPr="006950D0">
        <w:rPr>
          <w:rFonts w:cs="Arial"/>
          <w:color w:val="000000" w:themeColor="text1"/>
          <w:szCs w:val="19"/>
          <w:lang w:val="en-US"/>
        </w:rPr>
        <w:t xml:space="preserve"> history and were handed down again and again over </w:t>
      </w:r>
      <w:r>
        <w:rPr>
          <w:rFonts w:cs="Arial"/>
          <w:color w:val="000000" w:themeColor="text1"/>
          <w:szCs w:val="19"/>
          <w:lang w:val="en-US"/>
        </w:rPr>
        <w:t xml:space="preserve">the course of </w:t>
      </w:r>
      <w:r w:rsidRPr="006950D0">
        <w:rPr>
          <w:rFonts w:cs="Arial"/>
          <w:color w:val="000000" w:themeColor="text1"/>
          <w:szCs w:val="19"/>
          <w:lang w:val="en-US"/>
        </w:rPr>
        <w:t>animal evolution.</w:t>
      </w:r>
    </w:p>
    <w:p w:rsidR="0030423F" w:rsidRPr="009C7885" w:rsidRDefault="0030423F" w:rsidP="0030423F">
      <w:pPr>
        <w:rPr>
          <w:rFonts w:cs="Arial"/>
          <w:color w:val="000000" w:themeColor="text1"/>
          <w:szCs w:val="19"/>
          <w:lang w:val="en-US"/>
        </w:rPr>
      </w:pPr>
      <w:r w:rsidRPr="009C7885">
        <w:rPr>
          <w:rFonts w:cs="Arial"/>
          <w:color w:val="000000" w:themeColor="text1"/>
          <w:szCs w:val="19"/>
          <w:lang w:val="en-US"/>
        </w:rPr>
        <w:t xml:space="preserve"> </w:t>
      </w:r>
      <w:bookmarkStart w:id="1" w:name="_GoBack"/>
      <w:bookmarkEnd w:id="1"/>
    </w:p>
    <w:p w:rsidR="0030423F" w:rsidRDefault="0030423F" w:rsidP="0030423F">
      <w:pPr>
        <w:rPr>
          <w:rFonts w:cs="Arial"/>
          <w:color w:val="000000" w:themeColor="text1"/>
          <w:szCs w:val="19"/>
          <w:lang w:val="en-US"/>
        </w:rPr>
      </w:pPr>
    </w:p>
    <w:p w:rsidR="0030423F" w:rsidRDefault="0030423F" w:rsidP="0030423F">
      <w:pPr>
        <w:rPr>
          <w:rFonts w:cs="Arial"/>
          <w:color w:val="000000" w:themeColor="text1"/>
          <w:szCs w:val="19"/>
          <w:lang w:val="en-US"/>
        </w:rPr>
      </w:pPr>
    </w:p>
    <w:p w:rsidR="00B15F4E" w:rsidRDefault="00B15F4E" w:rsidP="0030423F">
      <w:pPr>
        <w:rPr>
          <w:rFonts w:cs="Arial"/>
          <w:color w:val="000000" w:themeColor="text1"/>
          <w:szCs w:val="19"/>
          <w:lang w:val="en-US"/>
        </w:rPr>
      </w:pPr>
    </w:p>
    <w:p w:rsidR="00B15F4E" w:rsidRDefault="00B15F4E" w:rsidP="0030423F">
      <w:pPr>
        <w:rPr>
          <w:rFonts w:cs="Arial"/>
          <w:color w:val="000000" w:themeColor="text1"/>
          <w:szCs w:val="19"/>
          <w:lang w:val="en-US"/>
        </w:rPr>
      </w:pPr>
    </w:p>
    <w:p w:rsidR="0030423F" w:rsidRDefault="0030423F" w:rsidP="0030423F">
      <w:pPr>
        <w:pStyle w:val="Funotentext"/>
        <w:rPr>
          <w:vertAlign w:val="superscript"/>
          <w:lang w:val="en-US"/>
        </w:rPr>
      </w:pPr>
    </w:p>
    <w:p w:rsidR="00477104" w:rsidRDefault="0030423F" w:rsidP="00B15F4E">
      <w:pPr>
        <w:pStyle w:val="Funotentext"/>
        <w:rPr>
          <w:lang w:val="en-US"/>
        </w:rPr>
      </w:pPr>
      <w:r w:rsidRPr="00E57903">
        <w:rPr>
          <w:vertAlign w:val="superscript"/>
          <w:lang w:val="en-US"/>
        </w:rPr>
        <w:t>6</w:t>
      </w:r>
      <w:r w:rsidRPr="009A6146">
        <w:rPr>
          <w:lang w:val="en-US"/>
        </w:rPr>
        <w:t xml:space="preserve"> </w:t>
      </w:r>
      <w:r w:rsidRPr="009A6146">
        <w:rPr>
          <w:rFonts w:cs="Arial"/>
          <w:sz w:val="16"/>
          <w:szCs w:val="16"/>
          <w:lang w:val="en-US"/>
        </w:rPr>
        <w:t>Is a good breeding ground for microorganisms and consists of the cell walls of a species of algae from East Asia</w:t>
      </w:r>
    </w:p>
    <w:p w:rsidR="00477104" w:rsidRDefault="0030423F" w:rsidP="00477104">
      <w:pPr>
        <w:pStyle w:val="Untertitel"/>
        <w:rPr>
          <w:lang w:val="en-US"/>
        </w:rPr>
      </w:pPr>
      <w:r w:rsidRPr="00F16710">
        <w:rPr>
          <w:lang w:val="en-US"/>
        </w:rPr>
        <w:lastRenderedPageBreak/>
        <w:t xml:space="preserve">Microbiome research on worms with promising insights </w:t>
      </w:r>
    </w:p>
    <w:p w:rsidR="00477104" w:rsidRPr="00477104" w:rsidRDefault="00477104" w:rsidP="00477104">
      <w:pPr>
        <w:rPr>
          <w:lang w:val="en-US"/>
        </w:rPr>
      </w:pPr>
    </w:p>
    <w:p w:rsidR="0030423F" w:rsidRPr="006950D0" w:rsidRDefault="0030423F" w:rsidP="0030423F">
      <w:pPr>
        <w:rPr>
          <w:rFonts w:cs="Arial"/>
          <w:color w:val="000000" w:themeColor="text1"/>
          <w:szCs w:val="19"/>
          <w:lang w:val="en-US"/>
        </w:rPr>
      </w:pPr>
      <w:r w:rsidRPr="006950D0">
        <w:rPr>
          <w:rFonts w:cs="Arial"/>
          <w:color w:val="000000" w:themeColor="text1"/>
          <w:szCs w:val="19"/>
          <w:lang w:val="en-US"/>
        </w:rPr>
        <w:t>The modest count of around 1000 somatic cells</w:t>
      </w:r>
      <w:r w:rsidR="00985774">
        <w:rPr>
          <w:rFonts w:cs="Arial"/>
          <w:color w:val="000000" w:themeColor="text1"/>
          <w:szCs w:val="19"/>
          <w:vertAlign w:val="superscript"/>
          <w:lang w:val="en-US"/>
        </w:rPr>
        <w:t>7</w:t>
      </w:r>
      <w:r>
        <w:rPr>
          <w:rFonts w:cs="Arial"/>
          <w:color w:val="000000" w:themeColor="text1"/>
          <w:szCs w:val="19"/>
          <w:lang w:val="en-US"/>
        </w:rPr>
        <w:t xml:space="preserve">, </w:t>
      </w:r>
      <w:r w:rsidRPr="006950D0">
        <w:rPr>
          <w:rFonts w:cs="Arial"/>
          <w:color w:val="000000" w:themeColor="text1"/>
          <w:szCs w:val="19"/>
          <w:lang w:val="en-US"/>
        </w:rPr>
        <w:t xml:space="preserve">coupled with the genetic complexity of the </w:t>
      </w:r>
      <w:r>
        <w:rPr>
          <w:rFonts w:cs="Arial"/>
          <w:color w:val="000000" w:themeColor="text1"/>
          <w:szCs w:val="19"/>
          <w:lang w:val="en-US"/>
        </w:rPr>
        <w:t>thread</w:t>
      </w:r>
      <w:r w:rsidRPr="006950D0">
        <w:rPr>
          <w:rFonts w:cs="Arial"/>
          <w:color w:val="000000" w:themeColor="text1"/>
          <w:szCs w:val="19"/>
          <w:lang w:val="en-US"/>
        </w:rPr>
        <w:t>worm</w:t>
      </w:r>
      <w:r>
        <w:rPr>
          <w:rFonts w:cs="Arial"/>
          <w:color w:val="000000" w:themeColor="text1"/>
          <w:szCs w:val="19"/>
          <w:lang w:val="en-US"/>
        </w:rPr>
        <w:t>,</w:t>
      </w:r>
      <w:r w:rsidRPr="006950D0">
        <w:rPr>
          <w:rFonts w:cs="Arial"/>
          <w:color w:val="000000" w:themeColor="text1"/>
          <w:szCs w:val="19"/>
          <w:lang w:val="en-US"/>
        </w:rPr>
        <w:t xml:space="preserve"> make it possible for us to obtain an impression of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the animal as overall system in order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to understan</w:t>
      </w:r>
      <w:r>
        <w:rPr>
          <w:rFonts w:cs="Arial"/>
          <w:color w:val="000000" w:themeColor="text1"/>
          <w:szCs w:val="19"/>
          <w:lang w:val="en-US"/>
        </w:rPr>
        <w:t>d</w:t>
      </w:r>
      <w:r w:rsidRPr="006950D0">
        <w:rPr>
          <w:rFonts w:cs="Arial"/>
          <w:color w:val="000000" w:themeColor="text1"/>
          <w:szCs w:val="19"/>
          <w:lang w:val="en-US"/>
        </w:rPr>
        <w:t xml:space="preserve"> the worm as meta-organism.</w:t>
      </w:r>
    </w:p>
    <w:p w:rsidR="0030423F" w:rsidRPr="006950D0" w:rsidRDefault="0030423F" w:rsidP="0030423F">
      <w:pPr>
        <w:rPr>
          <w:rFonts w:cs="Arial"/>
          <w:color w:val="000000" w:themeColor="text1"/>
          <w:szCs w:val="19"/>
          <w:lang w:val="en-US"/>
        </w:rPr>
      </w:pPr>
      <w:r w:rsidRPr="006950D0">
        <w:rPr>
          <w:rFonts w:cs="Arial"/>
          <w:color w:val="000000" w:themeColor="text1"/>
          <w:szCs w:val="19"/>
          <w:lang w:val="en-US"/>
        </w:rPr>
        <w:t xml:space="preserve">Among the scientists working with </w:t>
      </w:r>
      <w:r w:rsidRPr="009C7885">
        <w:rPr>
          <w:rFonts w:cs="Arial"/>
          <w:i/>
          <w:szCs w:val="19"/>
          <w:lang w:val="en-US"/>
        </w:rPr>
        <w:t>C. elegans</w:t>
      </w:r>
      <w:r w:rsidRPr="009C7885">
        <w:rPr>
          <w:rFonts w:cs="Arial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in the laboratory is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 xml:space="preserve">the evolutionary biologist </w:t>
      </w:r>
      <w:r w:rsidRPr="002C5455">
        <w:rPr>
          <w:rFonts w:cs="Arial"/>
          <w:szCs w:val="19"/>
          <w:lang w:val="en-US"/>
        </w:rPr>
        <w:t xml:space="preserve">Dr. </w:t>
      </w:r>
      <w:proofErr w:type="spellStart"/>
      <w:r w:rsidRPr="002C5455">
        <w:rPr>
          <w:rFonts w:cs="Arial"/>
          <w:szCs w:val="19"/>
          <w:lang w:val="en-US"/>
        </w:rPr>
        <w:t>Hinrich</w:t>
      </w:r>
      <w:proofErr w:type="spellEnd"/>
      <w:r w:rsidRPr="002C5455">
        <w:rPr>
          <w:rFonts w:cs="Arial"/>
          <w:szCs w:val="19"/>
          <w:lang w:val="en-US"/>
        </w:rPr>
        <w:t xml:space="preserve"> Schulenburg </w:t>
      </w:r>
      <w:r>
        <w:rPr>
          <w:rFonts w:cs="Arial"/>
          <w:szCs w:val="19"/>
          <w:lang w:val="en-US"/>
        </w:rPr>
        <w:t xml:space="preserve">at the </w:t>
      </w:r>
      <w:r w:rsidRPr="002C5455">
        <w:rPr>
          <w:rFonts w:cs="Arial"/>
          <w:szCs w:val="19"/>
          <w:lang w:val="en-US"/>
        </w:rPr>
        <w:t>Christian-</w:t>
      </w:r>
      <w:proofErr w:type="spellStart"/>
      <w:r w:rsidRPr="002C5455">
        <w:rPr>
          <w:rFonts w:cs="Arial"/>
          <w:szCs w:val="19"/>
          <w:lang w:val="en-US"/>
        </w:rPr>
        <w:t>Albrechts</w:t>
      </w:r>
      <w:proofErr w:type="spellEnd"/>
      <w:r w:rsidRPr="002C5455">
        <w:rPr>
          <w:rFonts w:cs="Arial"/>
          <w:szCs w:val="19"/>
          <w:lang w:val="en-US"/>
        </w:rPr>
        <w:t xml:space="preserve">-Universität in </w:t>
      </w:r>
      <w:r w:rsidRPr="006950D0">
        <w:rPr>
          <w:rFonts w:cs="Arial"/>
          <w:color w:val="000000" w:themeColor="text1"/>
          <w:szCs w:val="19"/>
          <w:lang w:val="en-US"/>
        </w:rPr>
        <w:t>Kiel. Together with his research team</w:t>
      </w:r>
      <w:r>
        <w:rPr>
          <w:rFonts w:cs="Arial"/>
          <w:color w:val="000000" w:themeColor="text1"/>
          <w:szCs w:val="19"/>
          <w:lang w:val="en-US"/>
        </w:rPr>
        <w:t>, Professor Schulenburg</w:t>
      </w:r>
      <w:r w:rsidRPr="006950D0">
        <w:rPr>
          <w:rFonts w:cs="Arial"/>
          <w:color w:val="000000" w:themeColor="text1"/>
          <w:szCs w:val="19"/>
          <w:lang w:val="en-US"/>
        </w:rPr>
        <w:t xml:space="preserve"> is currently attempting to determine how the microbiome</w:t>
      </w:r>
      <w:r>
        <w:rPr>
          <w:rFonts w:cs="Arial"/>
          <w:color w:val="000000" w:themeColor="text1"/>
          <w:szCs w:val="19"/>
          <w:vertAlign w:val="superscript"/>
          <w:lang w:val="en-US"/>
        </w:rPr>
        <w:t>8</w:t>
      </w:r>
      <w:r w:rsidRPr="009C7885">
        <w:rPr>
          <w:rFonts w:cs="Arial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of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the worm in i</w:t>
      </w:r>
      <w:r>
        <w:rPr>
          <w:rFonts w:cs="Arial"/>
          <w:color w:val="000000" w:themeColor="text1"/>
          <w:szCs w:val="19"/>
          <w:lang w:val="en-US"/>
        </w:rPr>
        <w:t>t</w:t>
      </w:r>
      <w:r w:rsidRPr="006950D0">
        <w:rPr>
          <w:rFonts w:cs="Arial"/>
          <w:color w:val="000000" w:themeColor="text1"/>
          <w:szCs w:val="19"/>
          <w:lang w:val="en-US"/>
        </w:rPr>
        <w:t>s natural habitat is structured. In his studies he has proven</w:t>
      </w:r>
      <w:r>
        <w:rPr>
          <w:rFonts w:cs="Arial"/>
          <w:color w:val="000000" w:themeColor="text1"/>
          <w:szCs w:val="19"/>
          <w:lang w:val="en-US"/>
        </w:rPr>
        <w:t xml:space="preserve">, among other results, </w:t>
      </w:r>
      <w:r w:rsidRPr="006950D0">
        <w:rPr>
          <w:rFonts w:cs="Arial"/>
          <w:color w:val="000000" w:themeColor="text1"/>
          <w:szCs w:val="19"/>
          <w:lang w:val="en-US"/>
        </w:rPr>
        <w:t>tha</w:t>
      </w:r>
      <w:r>
        <w:rPr>
          <w:rFonts w:cs="Arial"/>
          <w:color w:val="000000" w:themeColor="text1"/>
          <w:szCs w:val="19"/>
          <w:lang w:val="en-US"/>
        </w:rPr>
        <w:t>t</w:t>
      </w:r>
      <w:r w:rsidRPr="006950D0">
        <w:rPr>
          <w:rFonts w:cs="Arial"/>
          <w:color w:val="000000" w:themeColor="text1"/>
          <w:szCs w:val="19"/>
          <w:lang w:val="en-US"/>
        </w:rPr>
        <w:t xml:space="preserve"> the worm po</w:t>
      </w:r>
      <w:r>
        <w:rPr>
          <w:rFonts w:cs="Arial"/>
          <w:color w:val="000000" w:themeColor="text1"/>
          <w:szCs w:val="19"/>
          <w:lang w:val="en-US"/>
        </w:rPr>
        <w:t>s</w:t>
      </w:r>
      <w:r w:rsidRPr="006950D0">
        <w:rPr>
          <w:rFonts w:cs="Arial"/>
          <w:color w:val="000000" w:themeColor="text1"/>
          <w:szCs w:val="19"/>
          <w:lang w:val="en-US"/>
        </w:rPr>
        <w:t>sesses help</w:t>
      </w:r>
      <w:r>
        <w:rPr>
          <w:rFonts w:cs="Arial"/>
          <w:color w:val="000000" w:themeColor="text1"/>
          <w:szCs w:val="19"/>
          <w:lang w:val="en-US"/>
        </w:rPr>
        <w:t>ful</w:t>
      </w:r>
      <w:r w:rsidRPr="006950D0">
        <w:rPr>
          <w:rFonts w:cs="Arial"/>
          <w:color w:val="000000" w:themeColor="text1"/>
          <w:szCs w:val="19"/>
          <w:lang w:val="en-US"/>
        </w:rPr>
        <w:t xml:space="preserve"> microorganisms which increase the growth of </w:t>
      </w:r>
      <w:r w:rsidRPr="007A73D1">
        <w:rPr>
          <w:rFonts w:cs="Arial"/>
          <w:i/>
          <w:color w:val="000000" w:themeColor="text1"/>
          <w:szCs w:val="19"/>
          <w:lang w:val="en-US"/>
        </w:rPr>
        <w:t>C. elegans</w:t>
      </w:r>
      <w:r w:rsidRPr="006950D0">
        <w:rPr>
          <w:rFonts w:cs="Arial"/>
          <w:color w:val="000000" w:themeColor="text1"/>
          <w:szCs w:val="19"/>
          <w:lang w:val="en-US"/>
        </w:rPr>
        <w:t xml:space="preserve"> populations</w:t>
      </w:r>
      <w:r>
        <w:rPr>
          <w:rFonts w:cs="Arial"/>
          <w:szCs w:val="19"/>
          <w:vertAlign w:val="superscript"/>
          <w:lang w:val="en-US"/>
        </w:rPr>
        <w:t>9</w:t>
      </w:r>
      <w:r w:rsidRPr="009C7885">
        <w:rPr>
          <w:rFonts w:cs="Arial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as well as the resistance of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 xml:space="preserve">the worm to outside </w:t>
      </w:r>
      <w:r>
        <w:rPr>
          <w:rFonts w:cs="Arial"/>
          <w:color w:val="000000" w:themeColor="text1"/>
          <w:szCs w:val="19"/>
          <w:lang w:val="en-US"/>
        </w:rPr>
        <w:t>influences</w:t>
      </w:r>
      <w:r w:rsidRPr="006950D0">
        <w:rPr>
          <w:rFonts w:cs="Arial"/>
          <w:color w:val="000000" w:themeColor="text1"/>
          <w:szCs w:val="19"/>
          <w:lang w:val="en-US"/>
        </w:rPr>
        <w:t xml:space="preserve"> such as stress, extreme temperatures and </w:t>
      </w:r>
      <w:r>
        <w:rPr>
          <w:rFonts w:cs="Arial"/>
          <w:color w:val="000000" w:themeColor="text1"/>
          <w:szCs w:val="19"/>
          <w:lang w:val="en-US"/>
        </w:rPr>
        <w:t>disease-causing germs</w:t>
      </w:r>
      <w:r w:rsidRPr="006950D0">
        <w:rPr>
          <w:rFonts w:cs="Arial"/>
          <w:color w:val="000000" w:themeColor="text1"/>
          <w:szCs w:val="19"/>
          <w:lang w:val="en-US"/>
        </w:rPr>
        <w:t xml:space="preserve">. These insights can </w:t>
      </w:r>
      <w:r>
        <w:rPr>
          <w:rFonts w:cs="Arial"/>
          <w:color w:val="000000" w:themeColor="text1"/>
          <w:szCs w:val="19"/>
          <w:lang w:val="en-US"/>
        </w:rPr>
        <w:t>make</w:t>
      </w:r>
      <w:r w:rsidRPr="006950D0">
        <w:rPr>
          <w:rFonts w:cs="Arial"/>
          <w:color w:val="000000" w:themeColor="text1"/>
          <w:szCs w:val="19"/>
          <w:lang w:val="en-US"/>
        </w:rPr>
        <w:t xml:space="preserve"> a valuable contribution </w:t>
      </w:r>
      <w:r>
        <w:rPr>
          <w:rFonts w:cs="Arial"/>
          <w:color w:val="000000" w:themeColor="text1"/>
          <w:szCs w:val="19"/>
          <w:lang w:val="en-US"/>
        </w:rPr>
        <w:t>for</w:t>
      </w:r>
      <w:r w:rsidRPr="006950D0">
        <w:rPr>
          <w:rFonts w:cs="Arial"/>
          <w:color w:val="000000" w:themeColor="text1"/>
          <w:szCs w:val="19"/>
          <w:lang w:val="en-US"/>
        </w:rPr>
        <w:t xml:space="preserve"> future microbiome research on animals from the worm to</w:t>
      </w:r>
      <w:r>
        <w:rPr>
          <w:rFonts w:cs="Arial"/>
          <w:color w:val="000000" w:themeColor="text1"/>
          <w:szCs w:val="19"/>
          <w:lang w:val="en-US"/>
        </w:rPr>
        <w:t xml:space="preserve"> </w:t>
      </w:r>
      <w:r w:rsidRPr="006950D0">
        <w:rPr>
          <w:rFonts w:cs="Arial"/>
          <w:color w:val="000000" w:themeColor="text1"/>
          <w:szCs w:val="19"/>
          <w:lang w:val="en-US"/>
        </w:rPr>
        <w:t>t</w:t>
      </w:r>
      <w:r>
        <w:rPr>
          <w:rFonts w:cs="Arial"/>
          <w:color w:val="000000" w:themeColor="text1"/>
          <w:szCs w:val="19"/>
          <w:lang w:val="en-US"/>
        </w:rPr>
        <w:t>he human.</w:t>
      </w:r>
    </w:p>
    <w:p w:rsidR="0030423F" w:rsidRPr="003D0214" w:rsidRDefault="0030423F" w:rsidP="0030423F">
      <w:pPr>
        <w:rPr>
          <w:b/>
          <w:color w:val="000000" w:themeColor="text1"/>
          <w:szCs w:val="19"/>
          <w:lang w:val="en-US"/>
        </w:rPr>
      </w:pPr>
    </w:p>
    <w:p w:rsidR="0030423F" w:rsidRPr="00402A15" w:rsidRDefault="0030423F" w:rsidP="0030423F">
      <w:pPr>
        <w:rPr>
          <w:b/>
          <w:color w:val="000000" w:themeColor="text1"/>
        </w:rPr>
      </w:pPr>
      <w:r>
        <w:rPr>
          <w:b/>
          <w:color w:val="000000" w:themeColor="text1"/>
        </w:rPr>
        <w:t>References</w:t>
      </w:r>
      <w:r w:rsidRPr="00402A15">
        <w:rPr>
          <w:b/>
          <w:color w:val="000000" w:themeColor="text1"/>
        </w:rPr>
        <w:t xml:space="preserve">: </w:t>
      </w:r>
    </w:p>
    <w:p w:rsidR="0030423F" w:rsidRPr="004849A5" w:rsidRDefault="0030423F" w:rsidP="0030423F">
      <w:pPr>
        <w:pStyle w:val="Listenabsatz"/>
        <w:numPr>
          <w:ilvl w:val="0"/>
          <w:numId w:val="13"/>
        </w:numPr>
        <w:spacing w:before="0" w:after="0" w:line="240" w:lineRule="auto"/>
        <w:textboxTightWrap w:val="none"/>
        <w:rPr>
          <w:rFonts w:cs="Arial"/>
          <w:color w:val="000000" w:themeColor="text1"/>
          <w:sz w:val="16"/>
          <w:szCs w:val="16"/>
        </w:rPr>
      </w:pPr>
      <w:r w:rsidRPr="004849A5">
        <w:rPr>
          <w:rFonts w:cs="Arial"/>
          <w:color w:val="000000" w:themeColor="text1"/>
          <w:sz w:val="16"/>
          <w:szCs w:val="16"/>
          <w:shd w:val="clear" w:color="auto" w:fill="FFFFFF"/>
        </w:rPr>
        <w:t>Alberts, Johnson, Lewis, Raff, Roberts, Walter (2004):</w:t>
      </w:r>
      <w:r w:rsidRPr="004849A5">
        <w:rPr>
          <w:rStyle w:val="apple-converted-space"/>
          <w:rFonts w:cs="Arial"/>
          <w:color w:val="000000" w:themeColor="text1"/>
          <w:sz w:val="16"/>
          <w:szCs w:val="16"/>
          <w:shd w:val="clear" w:color="auto" w:fill="FFFFFF"/>
        </w:rPr>
        <w:t> </w:t>
      </w:r>
      <w:hyperlink r:id="rId10" w:anchor="glossar365" w:tooltip="Erklärung" w:history="1">
        <w:r w:rsidRPr="004849A5">
          <w:rPr>
            <w:rStyle w:val="Hyperlink"/>
            <w:rFonts w:cs="Arial"/>
            <w:color w:val="000000" w:themeColor="text1"/>
            <w:sz w:val="16"/>
            <w:szCs w:val="16"/>
            <w:u w:val="none"/>
          </w:rPr>
          <w:t>Molekularbiologie</w:t>
        </w:r>
      </w:hyperlink>
      <w:r w:rsidRPr="004849A5">
        <w:rPr>
          <w:rStyle w:val="apple-converted-space"/>
          <w:rFonts w:cs="Arial"/>
          <w:color w:val="000000" w:themeColor="text1"/>
          <w:sz w:val="16"/>
          <w:szCs w:val="16"/>
          <w:shd w:val="clear" w:color="auto" w:fill="FFFFFF"/>
        </w:rPr>
        <w:t> </w:t>
      </w:r>
      <w:r w:rsidRPr="004849A5">
        <w:rPr>
          <w:rFonts w:cs="Arial"/>
          <w:color w:val="000000" w:themeColor="text1"/>
          <w:sz w:val="16"/>
          <w:szCs w:val="16"/>
          <w:shd w:val="clear" w:color="auto" w:fill="FFFFFF"/>
        </w:rPr>
        <w:t xml:space="preserve">der Zelle; 4. Auflage; WILEY-VCH Verlag GmbH &amp; Co. </w:t>
      </w:r>
      <w:proofErr w:type="spellStart"/>
      <w:r w:rsidRPr="004849A5">
        <w:rPr>
          <w:rFonts w:cs="Arial"/>
          <w:color w:val="000000" w:themeColor="text1"/>
          <w:sz w:val="16"/>
          <w:szCs w:val="16"/>
          <w:shd w:val="clear" w:color="auto" w:fill="FFFFFF"/>
        </w:rPr>
        <w:t>KgaA</w:t>
      </w:r>
      <w:proofErr w:type="spellEnd"/>
      <w:r w:rsidRPr="004849A5">
        <w:rPr>
          <w:rFonts w:cs="Arial"/>
          <w:color w:val="000000" w:themeColor="text1"/>
          <w:sz w:val="16"/>
          <w:szCs w:val="16"/>
          <w:shd w:val="clear" w:color="auto" w:fill="FFFFFF"/>
        </w:rPr>
        <w:t xml:space="preserve">, Weinheim. </w:t>
      </w:r>
    </w:p>
    <w:p w:rsidR="0030423F" w:rsidRPr="004849A5" w:rsidRDefault="0030423F" w:rsidP="0030423F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textboxTightWrap w:val="none"/>
        <w:rPr>
          <w:rFonts w:cs="Arial"/>
          <w:color w:val="000000" w:themeColor="text1"/>
          <w:sz w:val="16"/>
          <w:szCs w:val="16"/>
        </w:rPr>
      </w:pPr>
      <w:r w:rsidRPr="004849A5">
        <w:rPr>
          <w:rFonts w:cs="Arial"/>
          <w:color w:val="000000" w:themeColor="text1"/>
          <w:sz w:val="16"/>
          <w:szCs w:val="16"/>
        </w:rPr>
        <w:t xml:space="preserve">Bang C, Dagan T, Deines P,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Dubilier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N,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Duschl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WJ,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Fraune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S, Hentschel U, Hirt H,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Hülter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N,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Lachnit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T,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Picazo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D, Galan PL,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Pogoreutz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C,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Rädecker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N, Saad M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M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, Schmitz R A, Schulenburg H,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Voolstra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CR, Weiland-Bräuer N, Ziegler M, Bosch TCG (2018)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Metaorganisms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in extreme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environments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: do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microbes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play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a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role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in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organismal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adaptation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>?</w:t>
      </w:r>
      <w:r w:rsidRPr="004849A5">
        <w:rPr>
          <w:rStyle w:val="apple-converted-space"/>
          <w:rFonts w:cs="Arial"/>
          <w:color w:val="000000" w:themeColor="text1"/>
          <w:sz w:val="16"/>
          <w:szCs w:val="16"/>
        </w:rPr>
        <w:t> </w:t>
      </w:r>
      <w:proofErr w:type="spellStart"/>
      <w:r w:rsidRPr="004849A5">
        <w:rPr>
          <w:rStyle w:val="Hervorhebung"/>
          <w:rFonts w:cs="Arial"/>
          <w:color w:val="000000" w:themeColor="text1"/>
          <w:sz w:val="16"/>
          <w:szCs w:val="16"/>
        </w:rPr>
        <w:t>Zoology</w:t>
      </w:r>
      <w:proofErr w:type="spellEnd"/>
      <w:r w:rsidRPr="004849A5">
        <w:rPr>
          <w:rStyle w:val="apple-converted-space"/>
          <w:rFonts w:cs="Arial"/>
          <w:color w:val="000000" w:themeColor="text1"/>
          <w:sz w:val="16"/>
          <w:szCs w:val="16"/>
        </w:rPr>
        <w:t> </w:t>
      </w:r>
      <w:r w:rsidRPr="004849A5">
        <w:rPr>
          <w:rFonts w:cs="Arial"/>
          <w:color w:val="000000" w:themeColor="text1"/>
          <w:sz w:val="16"/>
          <w:szCs w:val="16"/>
        </w:rPr>
        <w:t>in press.</w:t>
      </w:r>
    </w:p>
    <w:p w:rsidR="0030423F" w:rsidRPr="004849A5" w:rsidRDefault="0030423F" w:rsidP="0030423F">
      <w:pPr>
        <w:pStyle w:val="Listenabsatz"/>
        <w:numPr>
          <w:ilvl w:val="0"/>
          <w:numId w:val="13"/>
        </w:numPr>
        <w:spacing w:before="0" w:after="0" w:line="240" w:lineRule="auto"/>
        <w:textboxTightWrap w:val="none"/>
        <w:rPr>
          <w:rFonts w:cs="Arial"/>
          <w:color w:val="000000" w:themeColor="text1"/>
          <w:sz w:val="16"/>
          <w:szCs w:val="16"/>
        </w:rPr>
      </w:pPr>
      <w:r w:rsidRPr="004849A5">
        <w:rPr>
          <w:rStyle w:val="Hyperlink"/>
          <w:rFonts w:cs="Arial"/>
          <w:color w:val="000000" w:themeColor="text1"/>
          <w:sz w:val="16"/>
          <w:szCs w:val="16"/>
          <w:u w:val="none"/>
        </w:rPr>
        <w:t xml:space="preserve">BIOPRO Baden-Württemberg GmbH (2009): </w:t>
      </w:r>
      <w:hyperlink r:id="rId11" w:history="1">
        <w:r w:rsidRPr="004849A5">
          <w:rPr>
            <w:rStyle w:val="Hyperlink"/>
            <w:rFonts w:cs="Arial"/>
            <w:color w:val="000000" w:themeColor="text1"/>
            <w:sz w:val="16"/>
            <w:szCs w:val="16"/>
            <w:u w:val="none"/>
          </w:rPr>
          <w:t>https://www.gesundheitsindustrie-bw.de/de/fachbeitrag/dossier/modellorganismen/</w:t>
        </w:r>
      </w:hyperlink>
      <w:r w:rsidRPr="004849A5">
        <w:rPr>
          <w:rFonts w:cs="Arial"/>
          <w:color w:val="000000" w:themeColor="text1"/>
          <w:sz w:val="16"/>
          <w:szCs w:val="16"/>
        </w:rPr>
        <w:t xml:space="preserve"> (Abgerufen am 16.06.18) </w:t>
      </w:r>
    </w:p>
    <w:p w:rsidR="0030423F" w:rsidRPr="004849A5" w:rsidRDefault="0030423F" w:rsidP="0030423F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textboxTightWrap w:val="none"/>
        <w:rPr>
          <w:rStyle w:val="Hyperlink"/>
          <w:rFonts w:cs="Arial"/>
          <w:color w:val="000000" w:themeColor="text1"/>
          <w:sz w:val="16"/>
          <w:szCs w:val="16"/>
          <w:u w:val="none"/>
        </w:rPr>
      </w:pPr>
      <w:r w:rsidRPr="004849A5">
        <w:rPr>
          <w:rFonts w:cs="Arial"/>
          <w:color w:val="000000" w:themeColor="text1"/>
          <w:sz w:val="16"/>
          <w:szCs w:val="16"/>
          <w:lang w:val="en-US"/>
        </w:rPr>
        <w:t>Burke H. Judd: </w:t>
      </w:r>
      <w:r w:rsidRPr="004849A5">
        <w:rPr>
          <w:rFonts w:cs="Arial"/>
          <w:i/>
          <w:iCs/>
          <w:color w:val="000000" w:themeColor="text1"/>
          <w:sz w:val="16"/>
          <w:szCs w:val="16"/>
          <w:lang w:val="en-US"/>
        </w:rPr>
        <w:t>Experimental Organisms Used in Genetics.</w:t>
      </w:r>
      <w:r w:rsidRPr="004849A5">
        <w:rPr>
          <w:rFonts w:cs="Arial"/>
          <w:color w:val="000000" w:themeColor="text1"/>
          <w:sz w:val="16"/>
          <w:szCs w:val="16"/>
          <w:lang w:val="en-US"/>
        </w:rPr>
        <w:t> In: </w:t>
      </w:r>
      <w:r w:rsidRPr="004849A5">
        <w:rPr>
          <w:rFonts w:cs="Arial"/>
          <w:i/>
          <w:iCs/>
          <w:color w:val="000000" w:themeColor="text1"/>
          <w:sz w:val="16"/>
          <w:szCs w:val="16"/>
          <w:lang w:val="en-US"/>
        </w:rPr>
        <w:t>Encyclopedia of Life Sciences.</w:t>
      </w:r>
      <w:r w:rsidRPr="004849A5">
        <w:rPr>
          <w:rFonts w:cs="Arial"/>
          <w:color w:val="000000" w:themeColor="text1"/>
          <w:sz w:val="16"/>
          <w:szCs w:val="16"/>
          <w:lang w:val="en-US"/>
        </w:rPr>
        <w:t> </w:t>
      </w:r>
      <w:r w:rsidRPr="004849A5">
        <w:rPr>
          <w:rFonts w:cs="Arial"/>
          <w:color w:val="000000" w:themeColor="text1"/>
          <w:sz w:val="16"/>
          <w:szCs w:val="16"/>
        </w:rPr>
        <w:t xml:space="preserve">John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Wiley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&amp;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Sons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Inc.,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Chichester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2001, </w:t>
      </w:r>
      <w:hyperlink r:id="rId12" w:history="1">
        <w:r w:rsidRPr="004849A5">
          <w:rPr>
            <w:rFonts w:cs="Arial"/>
            <w:color w:val="000000" w:themeColor="text1"/>
            <w:sz w:val="16"/>
            <w:szCs w:val="16"/>
          </w:rPr>
          <w:t>http://www.els.net/</w:t>
        </w:r>
      </w:hyperlink>
      <w:r w:rsidRPr="004849A5">
        <w:rPr>
          <w:rFonts w:cs="Arial"/>
          <w:color w:val="000000" w:themeColor="text1"/>
          <w:sz w:val="16"/>
          <w:szCs w:val="16"/>
        </w:rPr>
        <w:t>, doi:</w:t>
      </w:r>
      <w:hyperlink r:id="rId13" w:history="1">
        <w:r w:rsidRPr="004849A5">
          <w:rPr>
            <w:rFonts w:cs="Arial"/>
            <w:color w:val="000000" w:themeColor="text1"/>
            <w:sz w:val="16"/>
            <w:szCs w:val="16"/>
          </w:rPr>
          <w:t>10.1038/npg.els.0000814</w:t>
        </w:r>
      </w:hyperlink>
      <w:r w:rsidRPr="004849A5">
        <w:rPr>
          <w:rFonts w:cs="Arial"/>
          <w:color w:val="000000" w:themeColor="text1"/>
          <w:sz w:val="16"/>
          <w:szCs w:val="16"/>
        </w:rPr>
        <w:t xml:space="preserve"> (Abgerufen am 16.06.18)</w:t>
      </w:r>
    </w:p>
    <w:p w:rsidR="0030423F" w:rsidRPr="004849A5" w:rsidRDefault="0030423F" w:rsidP="0030423F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textboxTightWrap w:val="none"/>
        <w:rPr>
          <w:rFonts w:cs="Arial"/>
          <w:color w:val="000000" w:themeColor="text1"/>
          <w:sz w:val="16"/>
          <w:szCs w:val="16"/>
        </w:rPr>
      </w:pPr>
      <w:r w:rsidRPr="004849A5">
        <w:rPr>
          <w:rStyle w:val="Hyperlink"/>
          <w:rFonts w:cs="Arial"/>
          <w:color w:val="000000" w:themeColor="text1"/>
          <w:sz w:val="16"/>
          <w:szCs w:val="16"/>
          <w:u w:val="none"/>
        </w:rPr>
        <w:t xml:space="preserve">Freudig, D., Sauermost, R. (1999) Modellorganismen. Spektrum der Wissenschaft. URL: </w:t>
      </w:r>
      <w:hyperlink r:id="rId14" w:history="1">
        <w:r w:rsidRPr="004849A5">
          <w:rPr>
            <w:rStyle w:val="Hyperlink"/>
            <w:rFonts w:cs="Arial"/>
            <w:color w:val="000000" w:themeColor="text1"/>
            <w:sz w:val="16"/>
            <w:szCs w:val="16"/>
            <w:u w:val="none"/>
          </w:rPr>
          <w:t>https://www.spektrum.de/lexikon/biologie/modellorganismen/43448</w:t>
        </w:r>
      </w:hyperlink>
      <w:r w:rsidRPr="004849A5">
        <w:rPr>
          <w:rStyle w:val="Hyperlink"/>
          <w:rFonts w:cs="Arial"/>
          <w:color w:val="000000" w:themeColor="text1"/>
          <w:sz w:val="16"/>
          <w:szCs w:val="16"/>
          <w:u w:val="none"/>
        </w:rPr>
        <w:t xml:space="preserve"> (Abgerufen am 12.06.18)</w:t>
      </w:r>
    </w:p>
    <w:p w:rsidR="0030423F" w:rsidRPr="004849A5" w:rsidRDefault="0030423F" w:rsidP="0030423F">
      <w:pPr>
        <w:pStyle w:val="Listenabsatz"/>
        <w:numPr>
          <w:ilvl w:val="0"/>
          <w:numId w:val="12"/>
        </w:numPr>
        <w:spacing w:before="0" w:after="0" w:line="240" w:lineRule="auto"/>
        <w:textboxTightWrap w:val="none"/>
        <w:rPr>
          <w:rFonts w:cs="Arial"/>
          <w:color w:val="000000" w:themeColor="text1"/>
          <w:sz w:val="16"/>
          <w:szCs w:val="16"/>
        </w:rPr>
      </w:pPr>
      <w:r w:rsidRPr="004849A5">
        <w:rPr>
          <w:rFonts w:cs="Arial"/>
          <w:color w:val="000000" w:themeColor="text1"/>
          <w:sz w:val="16"/>
          <w:szCs w:val="16"/>
        </w:rPr>
        <w:t xml:space="preserve">Origin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and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Function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of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4849A5">
        <w:rPr>
          <w:rFonts w:cs="Arial"/>
          <w:color w:val="000000" w:themeColor="text1"/>
          <w:sz w:val="16"/>
          <w:szCs w:val="16"/>
        </w:rPr>
        <w:t>Metaorganisms</w:t>
      </w:r>
      <w:proofErr w:type="spellEnd"/>
      <w:r w:rsidRPr="004849A5">
        <w:rPr>
          <w:rFonts w:cs="Arial"/>
          <w:color w:val="000000" w:themeColor="text1"/>
          <w:sz w:val="16"/>
          <w:szCs w:val="16"/>
        </w:rPr>
        <w:t xml:space="preserve"> – Sonderforschungsbereich 1182:  </w:t>
      </w:r>
      <w:hyperlink r:id="rId15" w:history="1">
        <w:r w:rsidRPr="004849A5">
          <w:rPr>
            <w:rStyle w:val="Hyperlink"/>
            <w:rFonts w:cs="Arial"/>
            <w:color w:val="000000" w:themeColor="text1"/>
            <w:sz w:val="16"/>
            <w:szCs w:val="16"/>
            <w:u w:val="none"/>
          </w:rPr>
          <w:t>https://www.metaorganism-research.com/de/</w:t>
        </w:r>
      </w:hyperlink>
      <w:r w:rsidRPr="004849A5">
        <w:rPr>
          <w:rFonts w:cs="Arial"/>
          <w:color w:val="000000" w:themeColor="text1"/>
          <w:sz w:val="16"/>
          <w:szCs w:val="16"/>
        </w:rPr>
        <w:t xml:space="preserve"> (Abgerufen am 20.06.18)</w:t>
      </w: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B15F4E" w:rsidRDefault="00B15F4E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B15F4E" w:rsidRDefault="00B15F4E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B15F4E" w:rsidRDefault="00B15F4E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Default="0030423F" w:rsidP="0030423F">
      <w:pPr>
        <w:spacing w:after="0" w:line="240" w:lineRule="auto"/>
        <w:textboxTightWrap w:val="none"/>
        <w:rPr>
          <w:rFonts w:cs="Arial"/>
          <w:color w:val="000000" w:themeColor="text1"/>
          <w:sz w:val="15"/>
          <w:szCs w:val="15"/>
        </w:rPr>
      </w:pPr>
    </w:p>
    <w:p w:rsidR="0030423F" w:rsidRPr="00DB516B" w:rsidRDefault="0030423F" w:rsidP="0030423F">
      <w:pPr>
        <w:pStyle w:val="Funotentext"/>
        <w:rPr>
          <w:sz w:val="16"/>
          <w:szCs w:val="16"/>
          <w:lang w:val="en-US"/>
        </w:rPr>
      </w:pPr>
      <w:r w:rsidRPr="00DB516B">
        <w:rPr>
          <w:rStyle w:val="Funotenzeichen"/>
          <w:sz w:val="16"/>
          <w:szCs w:val="16"/>
          <w:lang w:val="en-US"/>
        </w:rPr>
        <w:t>7</w:t>
      </w:r>
      <w:r w:rsidRPr="00DB516B">
        <w:rPr>
          <w:sz w:val="16"/>
          <w:szCs w:val="16"/>
          <w:lang w:val="en-US"/>
        </w:rPr>
        <w:t xml:space="preserve"> </w:t>
      </w:r>
      <w:r w:rsidRPr="00DB516B">
        <w:rPr>
          <w:rFonts w:cs="Arial"/>
          <w:sz w:val="16"/>
          <w:szCs w:val="16"/>
          <w:lang w:val="en-US"/>
        </w:rPr>
        <w:t xml:space="preserve">Body cells which are incapable of producing sex cells (gametes). </w:t>
      </w:r>
      <w:r w:rsidRPr="00DB516B">
        <w:rPr>
          <w:rFonts w:cs="Arial"/>
          <w:i/>
          <w:sz w:val="16"/>
          <w:szCs w:val="16"/>
          <w:lang w:val="en-US"/>
        </w:rPr>
        <w:t>C. elegans</w:t>
      </w:r>
      <w:r w:rsidRPr="00DB516B">
        <w:rPr>
          <w:rFonts w:cs="Arial"/>
          <w:sz w:val="16"/>
          <w:szCs w:val="16"/>
          <w:lang w:val="en-US"/>
        </w:rPr>
        <w:t xml:space="preserve"> is either a hermaphrodite (which first produces sperm and then oocytes) and reproduces through self-fertilization, or it is a male which mates with hermaphrodites and is capable of reproducing sexually. The male possesses 1031 somatic cells, the hermaphrodite 959.</w:t>
      </w:r>
      <w:r w:rsidRPr="00DB516B">
        <w:rPr>
          <w:sz w:val="16"/>
          <w:szCs w:val="16"/>
          <w:lang w:val="en-US"/>
        </w:rPr>
        <w:t xml:space="preserve"> </w:t>
      </w:r>
    </w:p>
    <w:p w:rsidR="0030423F" w:rsidRPr="00DB516B" w:rsidRDefault="0030423F" w:rsidP="0030423F">
      <w:pPr>
        <w:pStyle w:val="Funotentext"/>
        <w:rPr>
          <w:rFonts w:cs="Arial"/>
          <w:sz w:val="16"/>
          <w:szCs w:val="16"/>
          <w:lang w:val="en-US"/>
        </w:rPr>
      </w:pPr>
      <w:r w:rsidRPr="00DB516B">
        <w:rPr>
          <w:sz w:val="16"/>
          <w:szCs w:val="16"/>
          <w:vertAlign w:val="superscript"/>
          <w:lang w:val="en-US"/>
        </w:rPr>
        <w:t xml:space="preserve">8 </w:t>
      </w:r>
      <w:r w:rsidRPr="00DB516B">
        <w:rPr>
          <w:rFonts w:cs="Arial"/>
          <w:sz w:val="16"/>
          <w:szCs w:val="16"/>
          <w:lang w:val="en-US"/>
        </w:rPr>
        <w:t>Totality of microorganisms which populate the worm.</w:t>
      </w:r>
    </w:p>
    <w:p w:rsidR="0030423F" w:rsidRDefault="0030423F" w:rsidP="0030423F">
      <w:pPr>
        <w:pStyle w:val="Funotentext"/>
        <w:rPr>
          <w:rFonts w:cs="Arial"/>
          <w:sz w:val="16"/>
          <w:szCs w:val="16"/>
          <w:lang w:val="en-US"/>
        </w:rPr>
      </w:pPr>
      <w:r w:rsidRPr="00DB516B">
        <w:rPr>
          <w:rFonts w:cs="Arial"/>
          <w:sz w:val="16"/>
          <w:szCs w:val="16"/>
          <w:vertAlign w:val="superscript"/>
          <w:lang w:val="en-US"/>
        </w:rPr>
        <w:t xml:space="preserve">9 </w:t>
      </w:r>
      <w:r w:rsidRPr="00DB516B">
        <w:rPr>
          <w:rFonts w:cs="Arial"/>
          <w:sz w:val="16"/>
          <w:szCs w:val="16"/>
          <w:lang w:val="en-US"/>
        </w:rPr>
        <w:t>Groups of individuals of a species which are found in a particular area or region.</w:t>
      </w:r>
    </w:p>
    <w:p w:rsidR="00112718" w:rsidRPr="0030423F" w:rsidRDefault="00C95821" w:rsidP="00112718">
      <w:pPr>
        <w:rPr>
          <w:rFonts w:cs="Arial"/>
          <w:szCs w:val="19"/>
          <w:lang w:val="en-US"/>
        </w:rPr>
      </w:pPr>
      <w:r>
        <w:rPr>
          <w:noProof/>
          <w:lang w:eastAsia="de-DE"/>
        </w:rPr>
        <w:lastRenderedPageBreak/>
        <w:pict>
          <v:group id="Gruppieren 28" o:spid="_x0000_s1031" alt="" style="position:absolute;left:0;text-align:left;margin-left:75.05pt;margin-top:428.95pt;width:358.65pt;height:3in;z-index:251681792;mso-width-relative:margin;mso-height-relative:margin" coordsize="42738,33973">
            <v:shape id="Textfeld 21" o:spid="_x0000_s1032" type="#_x0000_t202" alt="" style="position:absolute;width:20516;height:33655;visibility:visible;mso-wrap-style:square;v-text-anchor:top" fillcolor="white [3201]" stroked="f" strokeweight=".5pt">
              <v:textbox inset="5mm,0,,5mm">
                <w:txbxContent>
                  <w:p w:rsidR="00112718" w:rsidRPr="00E83CED" w:rsidRDefault="00A252D9" w:rsidP="002C2DE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Advantages</w:t>
                    </w:r>
                    <w:r w:rsidR="002C2DEA">
                      <w:rPr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shape>
            <v:shape id="Textfeld 27" o:spid="_x0000_s1033" type="#_x0000_t202" alt="" style="position:absolute;left:22222;top:318;width:20516;height:33655;visibility:visible;mso-wrap-style:square;v-text-anchor:top" fillcolor="white [3201]" stroked="f" strokeweight=".5pt">
              <v:textbox inset="5mm,0,,5mm">
                <w:txbxContent>
                  <w:p w:rsidR="002C2DEA" w:rsidRPr="00E83CED" w:rsidRDefault="00A252D9" w:rsidP="002C2DEA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Disadvantages</w:t>
                    </w:r>
                    <w:proofErr w:type="spellEnd"/>
                    <w:r w:rsidR="002C2DEA">
                      <w:rPr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lang w:eastAsia="de-DE"/>
        </w:rPr>
        <w:pict>
          <v:shape id="Textfeld 20" o:spid="_x0000_s1030" type="#_x0000_t202" alt="" style="position:absolute;left:0;text-align:left;margin-left:-.9pt;margin-top:352.95pt;width:465.7pt;height:304.15pt;z-index:251680768;visibility:visible;mso-wrap-style:square;mso-wrap-edited:f;mso-width-percent:0;mso-height-percent:0;mso-width-percent:0;mso-height-percent:0;mso-height-relative:margin;v-text-anchor:top" fillcolor="#d9e2f3 [660]" stroked="f" strokeweight=".5pt">
            <v:textbox inset=",,4mm">
              <w:txbxContent>
                <w:p w:rsidR="00112718" w:rsidRPr="00A252D9" w:rsidRDefault="00A252D9" w:rsidP="000A5264">
                  <w:pPr>
                    <w:pStyle w:val="Titel02"/>
                    <w:ind w:left="1418"/>
                    <w:rPr>
                      <w:rFonts w:cstheme="minorHAnsi"/>
                      <w:lang w:val="en-US"/>
                    </w:rPr>
                  </w:pPr>
                  <w:r w:rsidRPr="003B29AE">
                    <w:rPr>
                      <w:lang w:val="en-US"/>
                    </w:rPr>
                    <w:t>Additional task</w:t>
                  </w:r>
                  <w:r w:rsidR="00112718" w:rsidRPr="00A252D9">
                    <w:rPr>
                      <w:lang w:val="en-US"/>
                    </w:rPr>
                    <w:t>:</w:t>
                  </w:r>
                  <w:r w:rsidR="00112718" w:rsidRPr="00A252D9">
                    <w:rPr>
                      <w:noProof/>
                      <w:lang w:val="en-US"/>
                    </w:rPr>
                    <w:t xml:space="preserve"> </w:t>
                  </w:r>
                </w:p>
                <w:p w:rsidR="00112718" w:rsidRPr="00A252D9" w:rsidRDefault="00112718" w:rsidP="002C2DEA">
                  <w:pPr>
                    <w:ind w:left="1418"/>
                    <w:jc w:val="left"/>
                    <w:rPr>
                      <w:color w:val="000000" w:themeColor="text1"/>
                      <w:szCs w:val="21"/>
                      <w:lang w:val="en-US"/>
                    </w:rPr>
                  </w:pPr>
                  <w:r w:rsidRPr="00A252D9">
                    <w:rPr>
                      <w:color w:val="000000" w:themeColor="text1"/>
                      <w:szCs w:val="21"/>
                      <w:lang w:val="en-US"/>
                    </w:rPr>
                    <w:t>Dis</w:t>
                  </w:r>
                  <w:r w:rsidR="00A252D9" w:rsidRPr="00A252D9">
                    <w:rPr>
                      <w:color w:val="000000" w:themeColor="text1"/>
                      <w:szCs w:val="21"/>
                      <w:lang w:val="en-US"/>
                    </w:rPr>
                    <w:t xml:space="preserve">cuss the advantages and disadvantages of using </w:t>
                  </w:r>
                  <w:r w:rsidR="0030423F" w:rsidRPr="0030423F">
                    <w:rPr>
                      <w:i/>
                      <w:color w:val="000000" w:themeColor="text1"/>
                      <w:szCs w:val="21"/>
                      <w:lang w:val="en-US"/>
                    </w:rPr>
                    <w:t>C. elegans</w:t>
                  </w:r>
                  <w:r w:rsidR="00A252D9" w:rsidRPr="00A252D9">
                    <w:rPr>
                      <w:color w:val="000000" w:themeColor="text1"/>
                      <w:szCs w:val="21"/>
                      <w:lang w:val="en-US"/>
                    </w:rPr>
                    <w:t xml:space="preserve"> as m</w:t>
                  </w:r>
                  <w:r w:rsidRPr="00A252D9">
                    <w:rPr>
                      <w:color w:val="000000" w:themeColor="text1"/>
                      <w:szCs w:val="21"/>
                      <w:lang w:val="en-US"/>
                    </w:rPr>
                    <w:t>odel</w:t>
                  </w:r>
                  <w:r w:rsidR="00A252D9" w:rsidRPr="00A252D9">
                    <w:rPr>
                      <w:color w:val="000000" w:themeColor="text1"/>
                      <w:szCs w:val="21"/>
                      <w:lang w:val="en-US"/>
                    </w:rPr>
                    <w:t xml:space="preserve"> </w:t>
                  </w:r>
                  <w:r w:rsidRPr="00A252D9">
                    <w:rPr>
                      <w:color w:val="000000" w:themeColor="text1"/>
                      <w:szCs w:val="21"/>
                      <w:lang w:val="en-US"/>
                    </w:rPr>
                    <w:t xml:space="preserve">organism. </w:t>
                  </w:r>
                </w:p>
                <w:p w:rsidR="00112718" w:rsidRPr="00A252D9" w:rsidRDefault="00112718" w:rsidP="00112718">
                  <w:pPr>
                    <w:ind w:left="1416"/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de-DE"/>
        </w:rPr>
        <w:pict>
          <v:shape id="Textfeld 3" o:spid="_x0000_s1029" type="#_x0000_t202" alt="" style="position:absolute;left:0;text-align:left;margin-left:-.9pt;margin-top:.95pt;width:465.7pt;height:338pt;z-index:251664384;visibility:visible;mso-wrap-style:square;mso-wrap-edited:f;mso-width-percent:0;mso-height-percent:0;mso-width-percent:0;mso-height-percent:0;mso-height-relative:margin;v-text-anchor:top" fillcolor="#d9e2f3 [660]" stroked="f" strokeweight=".5pt">
            <v:textbox inset=",,4mm">
              <w:txbxContent>
                <w:p w:rsidR="00FE091D" w:rsidRPr="00A252D9" w:rsidRDefault="00FE091D" w:rsidP="000A5264">
                  <w:pPr>
                    <w:pStyle w:val="Titel02"/>
                    <w:rPr>
                      <w:rFonts w:cstheme="minorHAnsi"/>
                      <w:szCs w:val="24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98000" cy="838800"/>
                        <wp:effectExtent l="0" t="0" r="0" b="0"/>
                        <wp:docPr id="36" name="Grafik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s_Projekttag-05.eps"/>
                                <pic:cNvPicPr/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771" t="23827" r="25829" b="207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8000" cy="8388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F28" w:rsidRPr="00A252D9">
                    <w:rPr>
                      <w:lang w:val="en-US"/>
                    </w:rPr>
                    <w:t>Task</w:t>
                  </w:r>
                  <w:r w:rsidR="00112718" w:rsidRPr="00A252D9">
                    <w:rPr>
                      <w:lang w:val="en-US"/>
                    </w:rPr>
                    <w:t xml:space="preserve"> 1</w:t>
                  </w:r>
                  <w:r w:rsidRPr="00A252D9">
                    <w:rPr>
                      <w:lang w:val="en-US"/>
                    </w:rPr>
                    <w:t>:</w:t>
                  </w:r>
                  <w:r w:rsidRPr="00A252D9">
                    <w:rPr>
                      <w:noProof/>
                      <w:lang w:val="en-US"/>
                    </w:rPr>
                    <w:t xml:space="preserve"> </w:t>
                  </w:r>
                </w:p>
                <w:p w:rsidR="00FE091D" w:rsidRPr="00A252D9" w:rsidRDefault="00A252D9" w:rsidP="002C2DEA">
                  <w:pPr>
                    <w:ind w:left="1418"/>
                    <w:jc w:val="left"/>
                    <w:rPr>
                      <w:lang w:val="en-US"/>
                    </w:rPr>
                  </w:pPr>
                  <w:r w:rsidRPr="00A252D9">
                    <w:rPr>
                      <w:lang w:val="en-US"/>
                    </w:rPr>
                    <w:t>Work together in the expert group to f</w:t>
                  </w:r>
                  <w:r w:rsidR="00FE091D" w:rsidRPr="00A252D9">
                    <w:rPr>
                      <w:lang w:val="en-US"/>
                    </w:rPr>
                    <w:t>ormul</w:t>
                  </w:r>
                  <w:r w:rsidRPr="00A252D9">
                    <w:rPr>
                      <w:lang w:val="en-US"/>
                    </w:rPr>
                    <w:t xml:space="preserve">ate </w:t>
                  </w:r>
                  <w:r w:rsidRPr="00A252D9">
                    <w:rPr>
                      <w:b/>
                      <w:lang w:val="en-US"/>
                    </w:rPr>
                    <w:t>three</w:t>
                  </w:r>
                  <w:r w:rsidR="00FE091D" w:rsidRPr="00A252D9">
                    <w:rPr>
                      <w:lang w:val="en-US"/>
                    </w:rPr>
                    <w:t xml:space="preserve"> </w:t>
                  </w:r>
                  <w:r w:rsidRPr="00A252D9">
                    <w:rPr>
                      <w:lang w:val="en-US"/>
                    </w:rPr>
                    <w:t>key statements from the t</w:t>
                  </w:r>
                  <w:r w:rsidR="00FE091D" w:rsidRPr="00A252D9">
                    <w:rPr>
                      <w:lang w:val="en-US"/>
                    </w:rPr>
                    <w:t>ext</w:t>
                  </w:r>
                  <w:r w:rsidRPr="00A252D9">
                    <w:rPr>
                      <w:lang w:val="en-US"/>
                    </w:rPr>
                    <w:t>.</w:t>
                  </w:r>
                </w:p>
                <w:p w:rsidR="00FE091D" w:rsidRPr="00A252D9" w:rsidRDefault="00FE091D" w:rsidP="00FE091D">
                  <w:pPr>
                    <w:ind w:left="1416"/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de-DE"/>
        </w:rPr>
        <w:pict>
          <v:shape id="Textfeld 9" o:spid="_x0000_s1028" type="#_x0000_t202" alt="" style="position:absolute;left:0;text-align:left;margin-left:79.1pt;margin-top:112.95pt;width:354.65pt;height:214pt;z-index:251665408;visibility:visible;mso-wrap-style:square;mso-wrap-edited:f;mso-width-percent:0;mso-height-percent:0;mso-width-percent:0;mso-height-percent:0;mso-height-relative:margin;v-text-anchor:top" fillcolor="white [3201]" stroked="f" strokeweight=".5pt">
            <v:textbox inset="5mm,0,,5mm">
              <w:txbxContent>
                <w:p w:rsidR="00FE091D" w:rsidRPr="00E83CED" w:rsidRDefault="00FE091D" w:rsidP="00FE091D">
                  <w:pPr>
                    <w:rPr>
                      <w:sz w:val="28"/>
                      <w:szCs w:val="28"/>
                    </w:rPr>
                  </w:pPr>
                  <w:r w:rsidRPr="00E83CED">
                    <w:rPr>
                      <w:sz w:val="28"/>
                      <w:szCs w:val="28"/>
                    </w:rPr>
                    <w:t>A</w:t>
                  </w:r>
                  <w:r w:rsidR="00A252D9">
                    <w:rPr>
                      <w:sz w:val="28"/>
                      <w:szCs w:val="28"/>
                    </w:rPr>
                    <w:t xml:space="preserve">t a </w:t>
                  </w:r>
                  <w:proofErr w:type="spellStart"/>
                  <w:r w:rsidR="00A252D9">
                    <w:rPr>
                      <w:sz w:val="28"/>
                      <w:szCs w:val="28"/>
                    </w:rPr>
                    <w:t>glance</w:t>
                  </w:r>
                  <w:proofErr w:type="spellEnd"/>
                  <w:r w:rsidRPr="00E83CED">
                    <w:rPr>
                      <w:sz w:val="28"/>
                      <w:szCs w:val="28"/>
                    </w:rPr>
                    <w:t>:</w:t>
                  </w:r>
                </w:p>
                <w:p w:rsidR="00FE091D" w:rsidRDefault="00FE091D" w:rsidP="00FE091D">
                  <w:pPr>
                    <w:rPr>
                      <w:sz w:val="28"/>
                      <w:szCs w:val="28"/>
                    </w:rPr>
                  </w:pPr>
                </w:p>
                <w:p w:rsidR="00FE091D" w:rsidRDefault="00FE091D" w:rsidP="00FE091D">
                  <w:pPr>
                    <w:rPr>
                      <w:sz w:val="28"/>
                      <w:szCs w:val="28"/>
                    </w:rPr>
                  </w:pPr>
                  <w:r w:rsidRPr="00E83CED">
                    <w:rPr>
                      <w:sz w:val="28"/>
                      <w:szCs w:val="28"/>
                    </w:rPr>
                    <w:t>1.</w:t>
                  </w:r>
                </w:p>
                <w:p w:rsidR="00FE091D" w:rsidRPr="002C2DEA" w:rsidRDefault="00FE091D" w:rsidP="00FE091D">
                  <w:pPr>
                    <w:rPr>
                      <w:sz w:val="22"/>
                    </w:rPr>
                  </w:pPr>
                </w:p>
                <w:p w:rsidR="00FE091D" w:rsidRPr="00E83CED" w:rsidRDefault="00FE091D" w:rsidP="00FE091D">
                  <w:pPr>
                    <w:rPr>
                      <w:sz w:val="28"/>
                      <w:szCs w:val="28"/>
                    </w:rPr>
                  </w:pPr>
                  <w:r w:rsidRPr="00E83CED">
                    <w:rPr>
                      <w:sz w:val="28"/>
                      <w:szCs w:val="28"/>
                    </w:rPr>
                    <w:t>2.</w:t>
                  </w:r>
                </w:p>
                <w:p w:rsidR="00FE091D" w:rsidRPr="002C2DEA" w:rsidRDefault="00FE091D" w:rsidP="00FE091D">
                  <w:pPr>
                    <w:rPr>
                      <w:sz w:val="22"/>
                    </w:rPr>
                  </w:pPr>
                </w:p>
                <w:p w:rsidR="00FE091D" w:rsidRPr="00E83CED" w:rsidRDefault="00FE091D" w:rsidP="00FE091D">
                  <w:pPr>
                    <w:rPr>
                      <w:sz w:val="28"/>
                      <w:szCs w:val="28"/>
                    </w:rPr>
                  </w:pPr>
                  <w:r w:rsidRPr="00E83CED">
                    <w:rPr>
                      <w:sz w:val="28"/>
                      <w:szCs w:val="28"/>
                    </w:rPr>
                    <w:t>3.</w:t>
                  </w:r>
                </w:p>
              </w:txbxContent>
            </v:textbox>
            <w10:wrap type="topAndBottom"/>
          </v:shape>
        </w:pict>
      </w:r>
    </w:p>
    <w:p w:rsidR="00032584" w:rsidRPr="00525364" w:rsidRDefault="00C95821" w:rsidP="00497A4B">
      <w:pPr>
        <w:rPr>
          <w:rFonts w:cs="Arial"/>
          <w:szCs w:val="19"/>
        </w:rPr>
      </w:pPr>
      <w:r>
        <w:rPr>
          <w:rFonts w:cs="Arial"/>
          <w:noProof/>
          <w:szCs w:val="19"/>
          <w:lang w:eastAsia="de-DE"/>
        </w:rPr>
        <w:lastRenderedPageBreak/>
        <w:pict>
          <v:shape id="Textfeld 4" o:spid="_x0000_s1027" type="#_x0000_t202" alt="" style="position:absolute;left:0;text-align:left;margin-left:82.55pt;margin-top:-542.5pt;width:351.9pt;height:530.45pt;z-index:251685888;visibility:visible;mso-wrap-style:square;mso-wrap-edited:f;mso-width-percent:0;mso-height-percent:0;mso-width-percent:0;mso-height-percent:0;mso-width-relative:margin;mso-height-relative:margin;v-text-anchor:top" fillcolor="white [3212]" stroked="f">
            <v:textbox>
              <w:txbxContent>
                <w:p w:rsidR="007E267A" w:rsidRDefault="0030423F" w:rsidP="007E267A">
                  <w:pPr>
                    <w:spacing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Mouse</w:t>
                  </w:r>
                  <w:r w:rsidR="007E267A" w:rsidRPr="007E267A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b/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1.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2.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3.</w:t>
                  </w:r>
                </w:p>
                <w:p w:rsidR="007E267A" w:rsidRPr="007E267A" w:rsidRDefault="007E267A" w:rsidP="007E267A">
                  <w:pPr>
                    <w:rPr>
                      <w:sz w:val="26"/>
                      <w:szCs w:val="26"/>
                    </w:rPr>
                  </w:pPr>
                </w:p>
                <w:p w:rsidR="007E267A" w:rsidRDefault="0030423F" w:rsidP="007E267A">
                  <w:pPr>
                    <w:spacing w:line="480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Sponge</w:t>
                  </w:r>
                  <w:proofErr w:type="spellEnd"/>
                  <w:r w:rsidR="007E267A" w:rsidRPr="007E267A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1.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2.</w:t>
                  </w:r>
                </w:p>
                <w:p w:rsidR="007E267A" w:rsidRPr="007E267A" w:rsidRDefault="007E267A" w:rsidP="007E267A">
                  <w:pPr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3.</w:t>
                  </w:r>
                </w:p>
                <w:p w:rsidR="007E267A" w:rsidRDefault="007E267A" w:rsidP="007E267A">
                  <w:pPr>
                    <w:rPr>
                      <w:sz w:val="28"/>
                      <w:szCs w:val="28"/>
                    </w:rPr>
                  </w:pPr>
                </w:p>
                <w:p w:rsidR="007E267A" w:rsidRPr="0030423F" w:rsidRDefault="0030423F" w:rsidP="007E267A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30423F">
                    <w:rPr>
                      <w:b/>
                      <w:sz w:val="28"/>
                      <w:szCs w:val="28"/>
                    </w:rPr>
                    <w:t>Human</w:t>
                  </w:r>
                  <w:r w:rsidR="007E267A" w:rsidRPr="0030423F">
                    <w:rPr>
                      <w:b/>
                      <w:sz w:val="28"/>
                      <w:szCs w:val="28"/>
                    </w:rPr>
                    <w:t>:</w:t>
                  </w:r>
                  <w:r w:rsidR="007E267A" w:rsidRPr="0030423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1.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2.</w:t>
                  </w:r>
                </w:p>
                <w:p w:rsidR="007E267A" w:rsidRPr="007E267A" w:rsidRDefault="007E267A" w:rsidP="007E267A">
                  <w:pPr>
                    <w:spacing w:line="480" w:lineRule="auto"/>
                    <w:rPr>
                      <w:sz w:val="26"/>
                      <w:szCs w:val="26"/>
                    </w:rPr>
                  </w:pPr>
                  <w:r w:rsidRPr="007E267A">
                    <w:rPr>
                      <w:sz w:val="26"/>
                      <w:szCs w:val="26"/>
                    </w:rPr>
                    <w:t>3.</w:t>
                  </w:r>
                </w:p>
                <w:p w:rsidR="007E267A" w:rsidRPr="007E267A" w:rsidRDefault="007E267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E267A" w:rsidRDefault="007E267A"/>
              </w:txbxContent>
            </v:textbox>
          </v:shape>
        </w:pict>
      </w:r>
      <w:r>
        <w:rPr>
          <w:rFonts w:cs="Arial"/>
          <w:noProof/>
          <w:szCs w:val="19"/>
          <w:lang w:eastAsia="de-DE"/>
        </w:rPr>
        <w:pict>
          <v:shape id="Textfeld 31" o:spid="_x0000_s1026" type="#_x0000_t202" alt="" style="position:absolute;left:0;text-align:left;margin-left:4.1pt;margin-top:0;width:465.7pt;height:677pt;z-index:251684864;visibility:visible;mso-wrap-style:square;mso-wrap-edited:f;mso-width-percent:0;mso-height-percent:0;mso-width-percent:0;mso-height-percent:0;mso-height-relative:margin;v-text-anchor:top" fillcolor="#d9e2f3 [660]" stroked="f" strokeweight=".5pt">
            <v:textbox inset=",,4mm">
              <w:txbxContent>
                <w:p w:rsidR="002C2DEA" w:rsidRPr="00A252D9" w:rsidRDefault="002C2DEA" w:rsidP="000A5264">
                  <w:pPr>
                    <w:pStyle w:val="Titel02"/>
                    <w:rPr>
                      <w:rFonts w:cstheme="minorHAnsi"/>
                      <w:szCs w:val="24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4897" cy="737118"/>
                        <wp:effectExtent l="0" t="0" r="635" b="0"/>
                        <wp:docPr id="46" name="Grafi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s_Projekttag-05.eps"/>
                                <pic:cNvPicPr/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771" t="23827" r="25829" b="207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3277" cy="751159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52D9" w:rsidRPr="006364FD">
                    <w:rPr>
                      <w:lang w:val="en-US"/>
                    </w:rPr>
                    <w:t>Task</w:t>
                  </w:r>
                  <w:r w:rsidRPr="006364FD">
                    <w:rPr>
                      <w:lang w:val="en-US"/>
                    </w:rPr>
                    <w:t xml:space="preserve"> 2:</w:t>
                  </w:r>
                  <w:r w:rsidRPr="00A252D9">
                    <w:rPr>
                      <w:noProof/>
                      <w:lang w:val="en-US"/>
                    </w:rPr>
                    <w:t xml:space="preserve"> </w:t>
                  </w:r>
                </w:p>
                <w:p w:rsidR="0030423F" w:rsidRPr="002625E4" w:rsidRDefault="0030423F" w:rsidP="0030423F">
                  <w:pPr>
                    <w:ind w:left="1418"/>
                    <w:jc w:val="left"/>
                    <w:rPr>
                      <w:szCs w:val="21"/>
                      <w:lang w:val="en-US"/>
                    </w:rPr>
                  </w:pPr>
                  <w:r w:rsidRPr="002625E4">
                    <w:rPr>
                      <w:szCs w:val="21"/>
                      <w:lang w:val="en-US"/>
                    </w:rPr>
                    <w:t xml:space="preserve">List the </w:t>
                  </w:r>
                  <w:r w:rsidRPr="002625E4">
                    <w:rPr>
                      <w:b/>
                      <w:lang w:val="en-US"/>
                    </w:rPr>
                    <w:t>three</w:t>
                  </w:r>
                  <w:r w:rsidRPr="002625E4">
                    <w:rPr>
                      <w:lang w:val="en-US"/>
                    </w:rPr>
                    <w:t xml:space="preserve"> key statements </w:t>
                  </w:r>
                  <w:r>
                    <w:rPr>
                      <w:lang w:val="en-US"/>
                    </w:rPr>
                    <w:t>f</w:t>
                  </w:r>
                  <w:r w:rsidRPr="002625E4">
                    <w:rPr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>r</w:t>
                  </w:r>
                  <w:r w:rsidRPr="002625E4">
                    <w:rPr>
                      <w:lang w:val="en-US"/>
                    </w:rPr>
                    <w:t xml:space="preserve"> the other</w:t>
                  </w:r>
                  <w:r w:rsidRPr="002625E4">
                    <w:rPr>
                      <w:szCs w:val="21"/>
                      <w:lang w:val="en-US"/>
                    </w:rPr>
                    <w:t xml:space="preserve"> </w:t>
                  </w:r>
                  <w:r w:rsidRPr="002625E4">
                    <w:rPr>
                      <w:b/>
                      <w:lang w:val="en-US"/>
                    </w:rPr>
                    <w:t>three</w:t>
                  </w:r>
                  <w:r w:rsidRPr="002625E4">
                    <w:rPr>
                      <w:lang w:val="en-US"/>
                    </w:rPr>
                    <w:t xml:space="preserve"> m</w:t>
                  </w:r>
                  <w:r w:rsidRPr="002625E4">
                    <w:rPr>
                      <w:szCs w:val="21"/>
                      <w:lang w:val="en-US"/>
                    </w:rPr>
                    <w:t>odel</w:t>
                  </w:r>
                  <w:r>
                    <w:rPr>
                      <w:szCs w:val="21"/>
                      <w:lang w:val="en-US"/>
                    </w:rPr>
                    <w:t xml:space="preserve"> </w:t>
                  </w:r>
                  <w:r w:rsidRPr="002625E4">
                    <w:rPr>
                      <w:szCs w:val="21"/>
                      <w:lang w:val="en-US"/>
                    </w:rPr>
                    <w:t>organism</w:t>
                  </w:r>
                  <w:r>
                    <w:rPr>
                      <w:szCs w:val="21"/>
                      <w:lang w:val="en-US"/>
                    </w:rPr>
                    <w:t>s presented</w:t>
                  </w:r>
                  <w:r w:rsidRPr="002625E4">
                    <w:rPr>
                      <w:szCs w:val="21"/>
                      <w:lang w:val="en-US"/>
                    </w:rPr>
                    <w:t xml:space="preserve"> (</w:t>
                  </w:r>
                  <w:r>
                    <w:rPr>
                      <w:szCs w:val="21"/>
                      <w:lang w:val="en-US"/>
                    </w:rPr>
                    <w:t>mouse</w:t>
                  </w:r>
                  <w:r w:rsidRPr="002625E4">
                    <w:rPr>
                      <w:szCs w:val="21"/>
                      <w:lang w:val="en-US"/>
                    </w:rPr>
                    <w:t xml:space="preserve">, </w:t>
                  </w:r>
                  <w:r>
                    <w:rPr>
                      <w:szCs w:val="21"/>
                      <w:lang w:val="en-US"/>
                    </w:rPr>
                    <w:t>sponge a</w:t>
                  </w:r>
                  <w:r w:rsidRPr="002625E4">
                    <w:rPr>
                      <w:szCs w:val="21"/>
                      <w:lang w:val="en-US"/>
                    </w:rPr>
                    <w:t xml:space="preserve">nd </w:t>
                  </w:r>
                  <w:r>
                    <w:rPr>
                      <w:szCs w:val="21"/>
                      <w:lang w:val="en-US"/>
                    </w:rPr>
                    <w:t>human</w:t>
                  </w:r>
                  <w:r w:rsidRPr="002625E4">
                    <w:rPr>
                      <w:szCs w:val="21"/>
                      <w:lang w:val="en-US"/>
                    </w:rPr>
                    <w:t>)</w:t>
                  </w:r>
                  <w:r>
                    <w:rPr>
                      <w:szCs w:val="21"/>
                      <w:lang w:val="en-US"/>
                    </w:rPr>
                    <w:t>.</w:t>
                  </w:r>
                </w:p>
                <w:p w:rsidR="00525364" w:rsidRPr="007E267A" w:rsidRDefault="00525364" w:rsidP="00525364">
                  <w:pPr>
                    <w:ind w:left="1418"/>
                    <w:rPr>
                      <w:szCs w:val="21"/>
                      <w:lang w:val="en-US"/>
                    </w:rPr>
                  </w:pPr>
                </w:p>
                <w:p w:rsidR="00525364" w:rsidRPr="007E267A" w:rsidRDefault="00525364" w:rsidP="00525364">
                  <w:pPr>
                    <w:ind w:left="1418"/>
                    <w:rPr>
                      <w:lang w:val="en-US"/>
                    </w:rPr>
                  </w:pPr>
                </w:p>
                <w:p w:rsidR="00525364" w:rsidRPr="007E267A" w:rsidRDefault="00525364" w:rsidP="002C2DEA">
                  <w:pPr>
                    <w:ind w:left="1416"/>
                    <w:rPr>
                      <w:lang w:val="en-US"/>
                    </w:rPr>
                  </w:pPr>
                </w:p>
                <w:p w:rsidR="00525364" w:rsidRPr="007E267A" w:rsidRDefault="00525364" w:rsidP="002C2DEA">
                  <w:pPr>
                    <w:ind w:left="1416"/>
                    <w:rPr>
                      <w:lang w:val="en-US"/>
                    </w:rPr>
                  </w:pPr>
                </w:p>
                <w:p w:rsidR="00525364" w:rsidRPr="007E267A" w:rsidRDefault="00525364" w:rsidP="002C2DEA">
                  <w:pPr>
                    <w:ind w:left="1416"/>
                    <w:rPr>
                      <w:lang w:val="en-US"/>
                    </w:rPr>
                  </w:pPr>
                </w:p>
                <w:p w:rsidR="00525364" w:rsidRPr="007E267A" w:rsidRDefault="00525364" w:rsidP="002C2DEA">
                  <w:pPr>
                    <w:ind w:left="1416"/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sectPr w:rsidR="00032584" w:rsidRPr="00525364" w:rsidSect="002C2DEA">
      <w:footerReference w:type="default" r:id="rId17"/>
      <w:footnotePr>
        <w:pos w:val="beneathText"/>
      </w:footnotePr>
      <w:type w:val="continuous"/>
      <w:pgSz w:w="11900" w:h="16840"/>
      <w:pgMar w:top="1021" w:right="1134" w:bottom="2608" w:left="1418" w:header="708" w:footer="170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21" w:rsidRDefault="00C95821" w:rsidP="0003140B">
      <w:pPr>
        <w:spacing w:after="0" w:line="240" w:lineRule="auto"/>
      </w:pPr>
      <w:r>
        <w:separator/>
      </w:r>
    </w:p>
  </w:endnote>
  <w:endnote w:type="continuationSeparator" w:id="0">
    <w:p w:rsidR="00C95821" w:rsidRDefault="00C95821" w:rsidP="000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0B" w:rsidRPr="00B41D0D" w:rsidRDefault="00C95821" w:rsidP="00B41D0D">
    <w:pPr>
      <w:pStyle w:val="Fuzeile"/>
      <w:rPr>
        <w:rStyle w:val="SchwacheHervorhebung"/>
        <w:iCs w:val="0"/>
        <w:color w:val="auto"/>
      </w:rPr>
    </w:pPr>
    <w:r>
      <w:rPr>
        <w:rFonts w:asciiTheme="minorHAnsi" w:hAnsiTheme="minorHAnsi"/>
        <w:noProof/>
        <w:sz w:val="22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alt="" style="position:absolute;left:0;text-align:left;margin-left:233.25pt;margin-top:-14.4pt;width:274pt;height:19.45pt;z-index:-251656192;visibility:visible;mso-wrap-style:square;mso-wrap-edited:f;mso-width-percent:0;mso-height-percent:0;mso-wrap-distance-top:3.6pt;mso-wrap-distance-bottom:3.6pt;mso-position-horizontal-relative:margin;mso-width-percent:0;mso-height-percent:0;mso-width-relative:margin;mso-height-relative:margin;v-text-anchor:top" wrapcoords="-62 0 -62 20769 21600 20769 21600 0 -62 0" stroked="f">
          <v:textbox>
            <w:txbxContent>
              <w:p w:rsidR="00352A22" w:rsidRPr="00ED1D13" w:rsidRDefault="00352A22" w:rsidP="00352A22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 xml:space="preserve">© </w:t>
                </w:r>
                <w:proofErr w:type="spellStart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>by</w:t>
                </w:r>
                <w:proofErr w:type="spellEnd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Claussen</w:t>
                </w:r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asciiTheme="minorHAnsi" w:hAnsiTheme="minorHAnsi"/>
                    <w:sz w:val="16"/>
                    <w:szCs w:val="16"/>
                  </w:rPr>
                  <w:t>Kapitza</w:t>
                </w:r>
                <w:proofErr w:type="spellEnd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>, Schulenburg &amp;</w:t>
                </w:r>
                <w:r w:rsidR="00D078D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 xml:space="preserve">Kremer © </w:t>
                </w:r>
                <w:proofErr w:type="spellStart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>Illustration</w:t>
                </w:r>
                <w:r w:rsidR="00D078DF">
                  <w:rPr>
                    <w:rFonts w:asciiTheme="minorHAnsi" w:hAnsiTheme="minorHAnsi"/>
                    <w:sz w:val="16"/>
                    <w:szCs w:val="16"/>
                  </w:rPr>
                  <w:t>s</w:t>
                </w:r>
                <w:proofErr w:type="spellEnd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proofErr w:type="spellStart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>by</w:t>
                </w:r>
                <w:proofErr w:type="spellEnd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proofErr w:type="spellStart"/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>Gra</w:t>
                </w:r>
                <w:r w:rsidR="00D078DF">
                  <w:rPr>
                    <w:rFonts w:asciiTheme="minorHAnsi" w:hAnsiTheme="minorHAnsi"/>
                    <w:sz w:val="16"/>
                    <w:szCs w:val="16"/>
                  </w:rPr>
                  <w:t>ph</w:t>
                </w:r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>i</w:t>
                </w:r>
                <w:r w:rsidR="00D078DF">
                  <w:rPr>
                    <w:rFonts w:asciiTheme="minorHAnsi" w:hAnsiTheme="minorHAnsi"/>
                    <w:sz w:val="16"/>
                    <w:szCs w:val="16"/>
                  </w:rPr>
                  <w:t>c</w:t>
                </w:r>
                <w:proofErr w:type="spellEnd"/>
                <w:r w:rsidR="00D078D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Pr="00ED1D13">
                  <w:rPr>
                    <w:rFonts w:asciiTheme="minorHAnsi" w:hAnsiTheme="minorHAnsi"/>
                    <w:sz w:val="16"/>
                    <w:szCs w:val="16"/>
                  </w:rPr>
                  <w:t>IPN</w:t>
                </w:r>
              </w:p>
            </w:txbxContent>
          </v:textbox>
          <w10:wrap type="tight" anchorx="margin"/>
        </v:shape>
      </w:pict>
    </w:r>
    <w:r>
      <w:rPr>
        <w:rFonts w:asciiTheme="minorHAnsi" w:hAnsiTheme="minorHAnsi"/>
        <w:noProof/>
        <w:sz w:val="22"/>
        <w:lang w:eastAsia="de-DE"/>
      </w:rPr>
      <w:pict>
        <v:shape id="Textfeld 8" o:spid="_x0000_s2049" type="#_x0000_t202" alt="" style="position:absolute;left:0;text-align:left;margin-left:-68.7pt;margin-top:-2.6pt;width:587.75pt;height:63.9pt;z-index:251661312;visibility:visible;mso-wrap-style:square;mso-wrap-edited:f;mso-width-percent:0;mso-height-percent:0;mso-width-percent:0;mso-height-percent:0;mso-height-relative:margin;v-text-anchor:top" filled="f" stroked="f">
          <v:textbox>
            <w:txbxContent>
              <w:p w:rsidR="00B66B5F" w:rsidRDefault="00B66B5F">
                <w:r>
                  <w:rPr>
                    <w:rFonts w:asciiTheme="minorHAnsi" w:hAnsiTheme="minorHAnsi"/>
                    <w:noProof/>
                    <w:sz w:val="22"/>
                    <w:lang w:val="en-US"/>
                  </w:rPr>
                  <w:drawing>
                    <wp:inline distT="0" distB="0" distL="0" distR="0">
                      <wp:extent cx="7275939" cy="765110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schirmfoto 2019-04-10 um 10.42.2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43872" cy="7827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21" w:rsidRDefault="00C95821" w:rsidP="0003140B">
      <w:pPr>
        <w:spacing w:after="0" w:line="240" w:lineRule="auto"/>
      </w:pPr>
      <w:r>
        <w:separator/>
      </w:r>
    </w:p>
  </w:footnote>
  <w:footnote w:type="continuationSeparator" w:id="0">
    <w:p w:rsidR="00C95821" w:rsidRDefault="00C95821" w:rsidP="0003140B">
      <w:pPr>
        <w:spacing w:after="0" w:line="240" w:lineRule="auto"/>
      </w:pPr>
      <w:r>
        <w:continuationSeparator/>
      </w:r>
    </w:p>
  </w:footnote>
  <w:footnote w:id="1">
    <w:p w:rsidR="007B52D4" w:rsidRPr="001F62AD" w:rsidRDefault="007B52D4" w:rsidP="007B52D4">
      <w:pPr>
        <w:pStyle w:val="Funotentext"/>
        <w:rPr>
          <w:rFonts w:cs="Arial"/>
          <w:sz w:val="16"/>
          <w:szCs w:val="16"/>
          <w:lang w:val="en-US"/>
        </w:rPr>
      </w:pPr>
      <w:r w:rsidRPr="00A726A7">
        <w:rPr>
          <w:rStyle w:val="Funotenzeichen"/>
          <w:rFonts w:cs="Arial"/>
          <w:sz w:val="16"/>
          <w:szCs w:val="16"/>
        </w:rPr>
        <w:footnoteRef/>
      </w:r>
      <w:r w:rsidRPr="00B00D8A">
        <w:rPr>
          <w:rFonts w:cs="Arial"/>
          <w:sz w:val="16"/>
          <w:szCs w:val="16"/>
          <w:lang w:val="en-US"/>
        </w:rPr>
        <w:t xml:space="preserve"> Microbe is </w:t>
      </w:r>
      <w:r>
        <w:rPr>
          <w:rFonts w:cs="Arial"/>
          <w:sz w:val="16"/>
          <w:szCs w:val="16"/>
          <w:lang w:val="en-US"/>
        </w:rPr>
        <w:t>a short form of the word</w:t>
      </w:r>
      <w:r w:rsidRPr="00B00D8A">
        <w:rPr>
          <w:rFonts w:cs="Arial"/>
          <w:sz w:val="16"/>
          <w:szCs w:val="16"/>
          <w:lang w:val="en-US"/>
        </w:rPr>
        <w:t xml:space="preserve"> microorganism. Microorganisms are minute life forms which surround us. </w:t>
      </w:r>
      <w:r w:rsidRPr="001F62AD">
        <w:rPr>
          <w:rFonts w:cs="Arial"/>
          <w:sz w:val="16"/>
          <w:szCs w:val="16"/>
          <w:lang w:val="en-US"/>
        </w:rPr>
        <w:t>The most common microbes are bacteria, viruses and fungi.</w:t>
      </w:r>
    </w:p>
    <w:p w:rsidR="007B52D4" w:rsidRPr="00E00026" w:rsidRDefault="007B52D4" w:rsidP="007B52D4">
      <w:pPr>
        <w:pStyle w:val="Funotentext"/>
        <w:rPr>
          <w:rFonts w:cs="Arial"/>
          <w:sz w:val="16"/>
          <w:szCs w:val="16"/>
          <w:lang w:val="en-US"/>
        </w:rPr>
      </w:pPr>
      <w:r w:rsidRPr="00E00026">
        <w:rPr>
          <w:sz w:val="16"/>
          <w:szCs w:val="19"/>
          <w:vertAlign w:val="superscript"/>
          <w:lang w:val="en-US"/>
        </w:rPr>
        <w:t>2</w:t>
      </w:r>
      <w:r w:rsidRPr="00E00026">
        <w:rPr>
          <w:rFonts w:cs="Arial"/>
          <w:sz w:val="16"/>
          <w:szCs w:val="16"/>
          <w:lang w:val="en-US"/>
        </w:rPr>
        <w:t xml:space="preserve"> Average time </w:t>
      </w:r>
      <w:r>
        <w:rPr>
          <w:rFonts w:cs="Arial"/>
          <w:sz w:val="16"/>
          <w:szCs w:val="16"/>
          <w:lang w:val="en-US"/>
        </w:rPr>
        <w:t>period</w:t>
      </w:r>
      <w:r w:rsidRPr="00E00026">
        <w:rPr>
          <w:rFonts w:cs="Arial"/>
          <w:sz w:val="16"/>
          <w:szCs w:val="16"/>
          <w:lang w:val="en-US"/>
        </w:rPr>
        <w:t xml:space="preserve"> between two</w:t>
      </w:r>
      <w:r>
        <w:rPr>
          <w:rFonts w:cs="Arial"/>
          <w:sz w:val="16"/>
          <w:szCs w:val="16"/>
          <w:lang w:val="en-US"/>
        </w:rPr>
        <w:t xml:space="preserve"> successive</w:t>
      </w:r>
      <w:r w:rsidRPr="00E00026">
        <w:rPr>
          <w:rFonts w:cs="Arial"/>
          <w:sz w:val="16"/>
          <w:szCs w:val="16"/>
          <w:lang w:val="en-US"/>
        </w:rPr>
        <w:t xml:space="preserve"> generations.</w:t>
      </w:r>
    </w:p>
    <w:p w:rsidR="007B52D4" w:rsidRPr="00E00026" w:rsidRDefault="007B52D4" w:rsidP="007B52D4">
      <w:pPr>
        <w:pStyle w:val="Funotentext"/>
        <w:rPr>
          <w:rFonts w:cs="Arial"/>
          <w:sz w:val="16"/>
          <w:szCs w:val="16"/>
          <w:lang w:val="en-US"/>
        </w:rPr>
      </w:pPr>
      <w:r w:rsidRPr="00E00026">
        <w:rPr>
          <w:sz w:val="16"/>
          <w:szCs w:val="19"/>
          <w:vertAlign w:val="superscript"/>
          <w:lang w:val="en-US"/>
        </w:rPr>
        <w:t>3</w:t>
      </w:r>
      <w:r w:rsidRPr="00E00026">
        <w:rPr>
          <w:rFonts w:cs="Arial"/>
          <w:sz w:val="12"/>
          <w:szCs w:val="16"/>
          <w:lang w:val="en-US"/>
        </w:rPr>
        <w:t xml:space="preserve"> </w:t>
      </w:r>
      <w:r w:rsidRPr="006364FD">
        <w:rPr>
          <w:rFonts w:cs="Arial"/>
          <w:sz w:val="16"/>
          <w:szCs w:val="16"/>
          <w:lang w:val="en-US"/>
        </w:rPr>
        <w:t>The totality of genes is known.</w:t>
      </w:r>
    </w:p>
    <w:p w:rsidR="007B52D4" w:rsidRPr="00E00026" w:rsidRDefault="007B52D4" w:rsidP="007B52D4">
      <w:pPr>
        <w:pStyle w:val="Funotentext"/>
        <w:rPr>
          <w:rFonts w:cs="Arial"/>
          <w:sz w:val="16"/>
          <w:szCs w:val="16"/>
          <w:lang w:val="en-US"/>
        </w:rPr>
      </w:pPr>
      <w:r w:rsidRPr="00E00026">
        <w:rPr>
          <w:rStyle w:val="Funotenzeichen"/>
          <w:rFonts w:cs="Arial"/>
          <w:sz w:val="16"/>
          <w:szCs w:val="16"/>
          <w:lang w:val="en-US"/>
        </w:rPr>
        <w:t>4</w:t>
      </w:r>
      <w:r w:rsidRPr="00E00026">
        <w:rPr>
          <w:rFonts w:cs="Arial"/>
          <w:sz w:val="16"/>
          <w:szCs w:val="16"/>
          <w:lang w:val="en-US"/>
        </w:rPr>
        <w:t xml:space="preserve"> This means to alter genes </w:t>
      </w:r>
      <w:r>
        <w:rPr>
          <w:rFonts w:cs="Arial"/>
          <w:sz w:val="16"/>
          <w:szCs w:val="16"/>
          <w:lang w:val="en-US"/>
        </w:rPr>
        <w:t>or</w:t>
      </w:r>
      <w:r w:rsidRPr="00E00026">
        <w:rPr>
          <w:rFonts w:cs="Arial"/>
          <w:sz w:val="16"/>
          <w:szCs w:val="16"/>
          <w:lang w:val="en-US"/>
        </w:rPr>
        <w:t xml:space="preserve"> to switch them on and off. </w:t>
      </w:r>
    </w:p>
    <w:p w:rsidR="007B52D4" w:rsidRPr="00E00026" w:rsidRDefault="007B52D4" w:rsidP="007B52D4">
      <w:pPr>
        <w:pStyle w:val="Funotentext"/>
        <w:rPr>
          <w:rFonts w:cs="Arial"/>
          <w:sz w:val="16"/>
          <w:szCs w:val="16"/>
          <w:lang w:val="en-US"/>
        </w:rPr>
      </w:pPr>
      <w:r w:rsidRPr="00E00026">
        <w:rPr>
          <w:rStyle w:val="Funotenzeichen"/>
          <w:rFonts w:cs="Arial"/>
          <w:sz w:val="16"/>
          <w:szCs w:val="16"/>
          <w:lang w:val="en-US"/>
        </w:rPr>
        <w:t>5</w:t>
      </w:r>
      <w:r w:rsidRPr="00E00026">
        <w:rPr>
          <w:rFonts w:cs="Arial"/>
          <w:sz w:val="16"/>
          <w:szCs w:val="16"/>
          <w:lang w:val="en-US"/>
        </w:rPr>
        <w:t xml:space="preserve"> Bacteria which do not cause </w:t>
      </w:r>
      <w:r>
        <w:rPr>
          <w:rFonts w:cs="Arial"/>
          <w:sz w:val="16"/>
          <w:szCs w:val="16"/>
          <w:lang w:val="en-US"/>
        </w:rPr>
        <w:t>illness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4F3"/>
    <w:multiLevelType w:val="hybridMultilevel"/>
    <w:tmpl w:val="B386A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F7B"/>
    <w:multiLevelType w:val="hybridMultilevel"/>
    <w:tmpl w:val="FE329262"/>
    <w:lvl w:ilvl="0" w:tplc="58B6A5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6A1"/>
    <w:multiLevelType w:val="hybridMultilevel"/>
    <w:tmpl w:val="484E60EC"/>
    <w:lvl w:ilvl="0" w:tplc="0407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1635756"/>
    <w:multiLevelType w:val="hybridMultilevel"/>
    <w:tmpl w:val="70DC09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5442"/>
    <w:multiLevelType w:val="hybridMultilevel"/>
    <w:tmpl w:val="4EA22C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712"/>
    <w:multiLevelType w:val="hybridMultilevel"/>
    <w:tmpl w:val="0F0233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1DAC"/>
    <w:multiLevelType w:val="hybridMultilevel"/>
    <w:tmpl w:val="D7521A4A"/>
    <w:lvl w:ilvl="0" w:tplc="36000A98">
      <w:start w:val="1"/>
      <w:numFmt w:val="decimal"/>
      <w:pStyle w:val="Listenabsatz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4D8D"/>
    <w:multiLevelType w:val="hybridMultilevel"/>
    <w:tmpl w:val="A5DC6A54"/>
    <w:lvl w:ilvl="0" w:tplc="7BAE39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40B1"/>
    <w:multiLevelType w:val="hybridMultilevel"/>
    <w:tmpl w:val="273EE0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521"/>
    <w:multiLevelType w:val="hybridMultilevel"/>
    <w:tmpl w:val="FFC84B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C50BB"/>
    <w:multiLevelType w:val="hybridMultilevel"/>
    <w:tmpl w:val="A4AE13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63691"/>
    <w:multiLevelType w:val="multilevel"/>
    <w:tmpl w:val="484E60EC"/>
    <w:lvl w:ilvl="0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E5E34B2"/>
    <w:multiLevelType w:val="hybridMultilevel"/>
    <w:tmpl w:val="956A73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915"/>
    <w:rsid w:val="000242EB"/>
    <w:rsid w:val="0003140B"/>
    <w:rsid w:val="00032584"/>
    <w:rsid w:val="00037234"/>
    <w:rsid w:val="0008255E"/>
    <w:rsid w:val="000A5264"/>
    <w:rsid w:val="000B4D99"/>
    <w:rsid w:val="000E01D6"/>
    <w:rsid w:val="000E2284"/>
    <w:rsid w:val="001010E2"/>
    <w:rsid w:val="00112718"/>
    <w:rsid w:val="001179AE"/>
    <w:rsid w:val="001339BD"/>
    <w:rsid w:val="00180BD0"/>
    <w:rsid w:val="001A2DC1"/>
    <w:rsid w:val="001C52C1"/>
    <w:rsid w:val="001D1846"/>
    <w:rsid w:val="001E2744"/>
    <w:rsid w:val="001E30BA"/>
    <w:rsid w:val="001E6F46"/>
    <w:rsid w:val="0020388A"/>
    <w:rsid w:val="00212E0B"/>
    <w:rsid w:val="00266586"/>
    <w:rsid w:val="002C2DEA"/>
    <w:rsid w:val="002D2A88"/>
    <w:rsid w:val="002F7F10"/>
    <w:rsid w:val="0030423F"/>
    <w:rsid w:val="00304F7B"/>
    <w:rsid w:val="00321386"/>
    <w:rsid w:val="00323D9D"/>
    <w:rsid w:val="0033753D"/>
    <w:rsid w:val="00347F28"/>
    <w:rsid w:val="00352A22"/>
    <w:rsid w:val="00377634"/>
    <w:rsid w:val="00394767"/>
    <w:rsid w:val="003C13AE"/>
    <w:rsid w:val="003C4B7D"/>
    <w:rsid w:val="003D3161"/>
    <w:rsid w:val="003D4A09"/>
    <w:rsid w:val="003F1369"/>
    <w:rsid w:val="00425162"/>
    <w:rsid w:val="0046601B"/>
    <w:rsid w:val="004763DC"/>
    <w:rsid w:val="00477104"/>
    <w:rsid w:val="004849A5"/>
    <w:rsid w:val="00497A4B"/>
    <w:rsid w:val="004B0B77"/>
    <w:rsid w:val="00525364"/>
    <w:rsid w:val="00526AA1"/>
    <w:rsid w:val="00526C53"/>
    <w:rsid w:val="0056006C"/>
    <w:rsid w:val="00597B5A"/>
    <w:rsid w:val="005A0C46"/>
    <w:rsid w:val="005C2FEB"/>
    <w:rsid w:val="005D3EA1"/>
    <w:rsid w:val="006308F4"/>
    <w:rsid w:val="006364FD"/>
    <w:rsid w:val="00667708"/>
    <w:rsid w:val="006A3B1C"/>
    <w:rsid w:val="006C7D7D"/>
    <w:rsid w:val="00741D98"/>
    <w:rsid w:val="007837AB"/>
    <w:rsid w:val="007A3F09"/>
    <w:rsid w:val="007A5985"/>
    <w:rsid w:val="007B52D4"/>
    <w:rsid w:val="007E267A"/>
    <w:rsid w:val="007F2F54"/>
    <w:rsid w:val="008433DE"/>
    <w:rsid w:val="0089315A"/>
    <w:rsid w:val="008C2920"/>
    <w:rsid w:val="008D2D89"/>
    <w:rsid w:val="008E5765"/>
    <w:rsid w:val="0092149F"/>
    <w:rsid w:val="0094705D"/>
    <w:rsid w:val="009500DE"/>
    <w:rsid w:val="00976D72"/>
    <w:rsid w:val="00985774"/>
    <w:rsid w:val="00985D35"/>
    <w:rsid w:val="00991B99"/>
    <w:rsid w:val="009C492B"/>
    <w:rsid w:val="009E01DF"/>
    <w:rsid w:val="009E2B84"/>
    <w:rsid w:val="00A05839"/>
    <w:rsid w:val="00A252D9"/>
    <w:rsid w:val="00A32576"/>
    <w:rsid w:val="00A46E66"/>
    <w:rsid w:val="00A84396"/>
    <w:rsid w:val="00A927B9"/>
    <w:rsid w:val="00A929EF"/>
    <w:rsid w:val="00A94415"/>
    <w:rsid w:val="00AB54BE"/>
    <w:rsid w:val="00AC2D49"/>
    <w:rsid w:val="00AC4F05"/>
    <w:rsid w:val="00AD07E5"/>
    <w:rsid w:val="00B15F4E"/>
    <w:rsid w:val="00B343A3"/>
    <w:rsid w:val="00B36D94"/>
    <w:rsid w:val="00B41D0D"/>
    <w:rsid w:val="00B66B5F"/>
    <w:rsid w:val="00B7489F"/>
    <w:rsid w:val="00B93407"/>
    <w:rsid w:val="00C020F7"/>
    <w:rsid w:val="00C0313E"/>
    <w:rsid w:val="00C25FFB"/>
    <w:rsid w:val="00C95821"/>
    <w:rsid w:val="00C9747E"/>
    <w:rsid w:val="00D078DF"/>
    <w:rsid w:val="00D30750"/>
    <w:rsid w:val="00D61946"/>
    <w:rsid w:val="00D64090"/>
    <w:rsid w:val="00D84401"/>
    <w:rsid w:val="00D93B26"/>
    <w:rsid w:val="00DA4869"/>
    <w:rsid w:val="00DB1B6B"/>
    <w:rsid w:val="00DD1459"/>
    <w:rsid w:val="00DD1F8E"/>
    <w:rsid w:val="00DD5723"/>
    <w:rsid w:val="00E6616D"/>
    <w:rsid w:val="00EA5AAA"/>
    <w:rsid w:val="00EF4C28"/>
    <w:rsid w:val="00EF701F"/>
    <w:rsid w:val="00F02644"/>
    <w:rsid w:val="00F2086D"/>
    <w:rsid w:val="00F3003D"/>
    <w:rsid w:val="00F41EDA"/>
    <w:rsid w:val="00F71915"/>
    <w:rsid w:val="00F9166C"/>
    <w:rsid w:val="00FB776E"/>
    <w:rsid w:val="00FC14BC"/>
    <w:rsid w:val="00FD4EF9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F04588"/>
  <w15:docId w15:val="{01CD021D-D8FD-E347-8920-14C7424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01"/>
    <w:qFormat/>
    <w:rsid w:val="000A5264"/>
    <w:pPr>
      <w:spacing w:after="200" w:line="276" w:lineRule="auto"/>
      <w:jc w:val="both"/>
      <w:textboxTightWrap w:val="allLines"/>
    </w:pPr>
    <w:rPr>
      <w:rFonts w:ascii="Arial" w:hAnsi="Arial" w:cs="Times New Roman (Textkörper CS)"/>
      <w:sz w:val="19"/>
      <w:szCs w:val="22"/>
    </w:rPr>
  </w:style>
  <w:style w:type="paragraph" w:styleId="berschrift1">
    <w:name w:val="heading 1"/>
    <w:aliases w:val="Titel01"/>
    <w:basedOn w:val="Standard"/>
    <w:next w:val="Standard"/>
    <w:link w:val="berschrift1Zchn"/>
    <w:uiPriority w:val="9"/>
    <w:qFormat/>
    <w:rsid w:val="001339BD"/>
    <w:pPr>
      <w:keepNext/>
      <w:keepLines/>
      <w:spacing w:after="0" w:line="480" w:lineRule="exact"/>
      <w:jc w:val="left"/>
      <w:outlineLvl w:val="0"/>
    </w:pPr>
    <w:rPr>
      <w:rFonts w:ascii="Arial Black" w:eastAsiaTheme="majorEastAsia" w:hAnsi="Arial Black" w:cstheme="majorBidi"/>
      <w:bCs/>
      <w:color w:val="2F5496" w:themeColor="accent1" w:themeShade="BF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01 Zchn"/>
    <w:basedOn w:val="Absatz-Standardschriftart"/>
    <w:link w:val="berschrift1"/>
    <w:uiPriority w:val="9"/>
    <w:rsid w:val="001339BD"/>
    <w:rPr>
      <w:rFonts w:ascii="Arial Black" w:eastAsiaTheme="majorEastAsia" w:hAnsi="Arial Black" w:cstheme="majorBidi"/>
      <w:bCs/>
      <w:color w:val="2F5496" w:themeColor="accent1" w:themeShade="BF"/>
      <w:sz w:val="48"/>
      <w:szCs w:val="28"/>
    </w:rPr>
  </w:style>
  <w:style w:type="paragraph" w:customStyle="1" w:styleId="Untertitel02">
    <w:name w:val="Untertitel02"/>
    <w:basedOn w:val="Standard"/>
    <w:qFormat/>
    <w:rsid w:val="000A5264"/>
    <w:rPr>
      <w:rFonts w:cs="Arial"/>
      <w:b/>
      <w:szCs w:val="19"/>
    </w:rPr>
  </w:style>
  <w:style w:type="paragraph" w:styleId="Untertitel">
    <w:name w:val="Subtitle"/>
    <w:aliases w:val="Untertitel01"/>
    <w:basedOn w:val="Standard"/>
    <w:next w:val="Standard"/>
    <w:link w:val="UntertitelZchn"/>
    <w:uiPriority w:val="11"/>
    <w:qFormat/>
    <w:rsid w:val="000A5264"/>
    <w:pPr>
      <w:numPr>
        <w:ilvl w:val="1"/>
      </w:numPr>
      <w:spacing w:before="360" w:after="120"/>
      <w:jc w:val="left"/>
    </w:pPr>
    <w:rPr>
      <w:rFonts w:eastAsiaTheme="minorEastAsia"/>
      <w:b/>
      <w:color w:val="2F5496" w:themeColor="accent1" w:themeShade="BF"/>
      <w:spacing w:val="15"/>
      <w:sz w:val="28"/>
      <w:szCs w:val="28"/>
    </w:rPr>
  </w:style>
  <w:style w:type="character" w:customStyle="1" w:styleId="UntertitelZchn">
    <w:name w:val="Untertitel Zchn"/>
    <w:aliases w:val="Untertitel01 Zchn"/>
    <w:basedOn w:val="Absatz-Standardschriftart"/>
    <w:link w:val="Untertitel"/>
    <w:uiPriority w:val="11"/>
    <w:rsid w:val="000A5264"/>
    <w:rPr>
      <w:rFonts w:ascii="Arial" w:eastAsiaTheme="minorEastAsia" w:hAnsi="Arial" w:cs="Times New Roman (Textkörper CS)"/>
      <w:b/>
      <w:color w:val="2F5496" w:themeColor="accent1" w:themeShade="BF"/>
      <w:spacing w:val="15"/>
      <w:sz w:val="28"/>
      <w:szCs w:val="28"/>
    </w:rPr>
  </w:style>
  <w:style w:type="paragraph" w:customStyle="1" w:styleId="Titel02">
    <w:name w:val="Titel02"/>
    <w:basedOn w:val="berschrift1"/>
    <w:qFormat/>
    <w:rsid w:val="000A5264"/>
    <w:pPr>
      <w:spacing w:after="240" w:line="259" w:lineRule="auto"/>
    </w:pPr>
    <w:rPr>
      <w:rFonts w:ascii="Arial" w:hAnsi="Arial"/>
      <w:b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B343A3"/>
    <w:pPr>
      <w:numPr>
        <w:numId w:val="2"/>
      </w:numPr>
      <w:spacing w:before="120" w:after="240"/>
      <w:ind w:left="1003" w:hanging="357"/>
      <w:contextualSpacing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343A3"/>
    <w:rPr>
      <w:rFonts w:ascii="Arial" w:hAnsi="Arial"/>
      <w:sz w:val="21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3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40B"/>
    <w:rPr>
      <w:rFonts w:ascii="Arial" w:hAnsi="Arial"/>
      <w:sz w:val="21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41D0D"/>
    <w:pPr>
      <w:tabs>
        <w:tab w:val="center" w:pos="4536"/>
        <w:tab w:val="right" w:pos="9072"/>
      </w:tabs>
      <w:spacing w:after="0" w:line="240" w:lineRule="auto"/>
      <w:jc w:val="right"/>
    </w:pPr>
    <w:rPr>
      <w:i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41D0D"/>
    <w:rPr>
      <w:rFonts w:ascii="Arial" w:hAnsi="Arial"/>
      <w:i/>
      <w:sz w:val="15"/>
      <w:szCs w:val="22"/>
    </w:rPr>
  </w:style>
  <w:style w:type="character" w:styleId="SchwacheHervorhebung">
    <w:name w:val="Subtle Emphasis"/>
    <w:basedOn w:val="Absatz-Standardschriftart"/>
    <w:uiPriority w:val="19"/>
    <w:qFormat/>
    <w:rsid w:val="00B41D0D"/>
    <w:rPr>
      <w:rFonts w:ascii="Arial" w:hAnsi="Arial"/>
      <w:b w:val="0"/>
      <w:i w:val="0"/>
      <w:iCs/>
      <w:color w:val="404040" w:themeColor="text1" w:themeTint="BF"/>
      <w:sz w:val="15"/>
    </w:rPr>
  </w:style>
  <w:style w:type="paragraph" w:styleId="Funotentext">
    <w:name w:val="footnote text"/>
    <w:basedOn w:val="Standard"/>
    <w:link w:val="FunotentextZchn"/>
    <w:uiPriority w:val="99"/>
    <w:unhideWhenUsed/>
    <w:rsid w:val="00F026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264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264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F701F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EF701F"/>
  </w:style>
  <w:style w:type="character" w:styleId="BesuchterLink">
    <w:name w:val="FollowedHyperlink"/>
    <w:basedOn w:val="Absatz-Standardschriftart"/>
    <w:uiPriority w:val="99"/>
    <w:semiHidden/>
    <w:unhideWhenUsed/>
    <w:rsid w:val="00EF701F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67708"/>
    <w:rPr>
      <w:i/>
      <w:iCs/>
    </w:rPr>
  </w:style>
  <w:style w:type="character" w:styleId="Fett">
    <w:name w:val="Strong"/>
    <w:basedOn w:val="Absatz-Standardschriftart"/>
    <w:uiPriority w:val="22"/>
    <w:qFormat/>
    <w:rsid w:val="0066770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67A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2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2C1"/>
    <w:rPr>
      <w:rFonts w:ascii="Arial" w:hAnsi="Arial" w:cs="Times New Roman (Textkörper CS)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2C1"/>
    <w:rPr>
      <w:rFonts w:ascii="Arial" w:hAnsi="Arial" w:cs="Times New Roman (Textkörper CS)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2F54"/>
    <w:rPr>
      <w:rFonts w:ascii="Arial" w:hAnsi="Arial" w:cs="Times New Roman (Textkörper CS)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x.doi.org/10.1038%2Fnpg.els.00008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ls.ne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sundheitsindustrie-bw.de/de/fachbeitrag/dossier/modellorganism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taorganism-research.com/de/" TargetMode="External"/><Relationship Id="rId10" Type="http://schemas.openxmlformats.org/officeDocument/2006/relationships/hyperlink" Target="https://www.gesundheitsindustrie-bw.de/de/fachbeitrag/dossier/modellorganism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pektrum.de/lexikon/biologie/modellorganismen/434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IPN</dc:creator>
  <cp:lastModifiedBy>Microsoft Office-Benutzer</cp:lastModifiedBy>
  <cp:revision>4</cp:revision>
  <dcterms:created xsi:type="dcterms:W3CDTF">2019-05-18T17:50:00Z</dcterms:created>
  <dcterms:modified xsi:type="dcterms:W3CDTF">2019-05-20T09:41:00Z</dcterms:modified>
</cp:coreProperties>
</file>