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Default="00D61946" w:rsidP="00F71915">
      <w:pPr>
        <w:pStyle w:val="berschrift1"/>
      </w:pPr>
      <w:r>
        <w:rPr>
          <w:noProof/>
        </w:rPr>
        <w:drawing>
          <wp:anchor distT="0" distB="180340" distL="0" distR="252095" simplePos="0" relativeHeight="251639808" behindDoc="1" locked="0" layoutInCell="1" allowOverlap="1">
            <wp:simplePos x="0" y="0"/>
            <wp:positionH relativeFrom="margin">
              <wp:posOffset>4277696</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6">
        <w:t>Model</w:t>
      </w:r>
      <w:r w:rsidR="00F73D04">
        <w:t>l</w:t>
      </w:r>
      <w:r w:rsidR="001E6F46">
        <w:t>organismen in der Biologieforsc</w:t>
      </w:r>
      <w:r w:rsidR="00B36D94">
        <w:t>h</w:t>
      </w:r>
      <w:r w:rsidR="001E6F46">
        <w:t>ung</w:t>
      </w:r>
      <w:r w:rsidR="00F9166C">
        <w:t xml:space="preserve"> </w:t>
      </w:r>
      <w:r w:rsidR="001E5786">
        <w:rPr>
          <w:rStyle w:val="berschrift2Zchn"/>
          <w:rFonts w:ascii="Arial" w:hAnsi="Arial" w:cs="Arial"/>
        </w:rPr>
        <w:t>(Mensch</w:t>
      </w:r>
      <w:r w:rsidR="00F9166C" w:rsidRPr="00F9166C">
        <w:rPr>
          <w:rStyle w:val="berschrift2Zchn"/>
          <w:rFonts w:ascii="Arial" w:hAnsi="Arial" w:cs="Arial"/>
        </w:rPr>
        <w:t>)</w:t>
      </w:r>
    </w:p>
    <w:p w:rsidR="001E6F46" w:rsidRPr="001E6F46" w:rsidRDefault="001E6F46" w:rsidP="001E6F46"/>
    <w:p w:rsidR="00A929EF" w:rsidRDefault="00A929EF" w:rsidP="000A5264">
      <w:r w:rsidRPr="00A32576">
        <w:rPr>
          <w:noProof/>
          <w:lang w:eastAsia="de-DE"/>
        </w:rPr>
        <mc:AlternateContent>
          <mc:Choice Requires="wps">
            <w:drawing>
              <wp:anchor distT="107950" distB="180340" distL="107950" distR="107950" simplePos="0" relativeHeight="251659264" behindDoc="0" locked="0" layoutInCell="1" allowOverlap="1" wp14:anchorId="7B276E14" wp14:editId="32B6FFF6">
                <wp:simplePos x="0" y="0"/>
                <wp:positionH relativeFrom="column">
                  <wp:posOffset>-22225</wp:posOffset>
                </wp:positionH>
                <wp:positionV relativeFrom="paragraph">
                  <wp:posOffset>293370</wp:posOffset>
                </wp:positionV>
                <wp:extent cx="2715895" cy="2178050"/>
                <wp:effectExtent l="0" t="0" r="1905" b="6350"/>
                <wp:wrapSquare wrapText="bothSides"/>
                <wp:docPr id="11" name="Textfeld 11"/>
                <wp:cNvGraphicFramePr/>
                <a:graphic xmlns:a="http://schemas.openxmlformats.org/drawingml/2006/main">
                  <a:graphicData uri="http://schemas.microsoft.com/office/word/2010/wordprocessingShape">
                    <wps:wsp>
                      <wps:cNvSpPr txBox="1"/>
                      <wps:spPr>
                        <a:xfrm>
                          <a:off x="0" y="0"/>
                          <a:ext cx="2715895" cy="2178050"/>
                        </a:xfrm>
                        <a:prstGeom prst="rect">
                          <a:avLst/>
                        </a:prstGeom>
                        <a:solidFill>
                          <a:schemeClr val="accent1">
                            <a:lumMod val="20000"/>
                            <a:lumOff val="80000"/>
                          </a:schemeClr>
                        </a:solidFill>
                        <a:ln w="6350">
                          <a:noFill/>
                        </a:ln>
                      </wps:spPr>
                      <wps:txbx>
                        <w:txbxContent>
                          <w:p w:rsidR="00E6616D" w:rsidRDefault="00E6616D" w:rsidP="001E6F46">
                            <w:pPr>
                              <w:rPr>
                                <w:rFonts w:cs="Arial"/>
                                <w:b/>
                                <w:szCs w:val="19"/>
                              </w:rPr>
                            </w:pPr>
                            <w:r>
                              <w:rPr>
                                <w:noProof/>
                                <w:lang w:eastAsia="de-DE"/>
                              </w:rPr>
                              <w:drawing>
                                <wp:inline distT="0" distB="0" distL="0" distR="0" wp14:anchorId="609601DA" wp14:editId="75D1EF85">
                                  <wp:extent cx="2510117" cy="972089"/>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537798" cy="982809"/>
                                          </a:xfrm>
                                          <a:prstGeom prst="rect">
                                            <a:avLst/>
                                          </a:prstGeom>
                                        </pic:spPr>
                                      </pic:pic>
                                    </a:graphicData>
                                  </a:graphic>
                                </wp:inline>
                              </w:drawing>
                            </w:r>
                          </w:p>
                          <w:p w:rsidR="001E6F46" w:rsidRPr="00502CB1" w:rsidRDefault="001E6F46" w:rsidP="001E6F46">
                            <w:pPr>
                              <w:rPr>
                                <w:rFonts w:cs="Arial"/>
                                <w:sz w:val="17"/>
                                <w:szCs w:val="17"/>
                              </w:rPr>
                            </w:pPr>
                            <w:r w:rsidRPr="00502CB1">
                              <w:rPr>
                                <w:rFonts w:cs="Arial"/>
                                <w:b/>
                                <w:sz w:val="17"/>
                                <w:szCs w:val="17"/>
                              </w:rPr>
                              <w:t>Modellorganismen</w:t>
                            </w:r>
                            <w:r w:rsidRPr="00502CB1">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E14" id="_x0000_t202" coordsize="21600,21600" o:spt="202" path="m,l,21600r21600,l21600,xe">
                <v:stroke joinstyle="miter"/>
                <v:path gradientshapeok="t" o:connecttype="rect"/>
              </v:shapetype>
              <v:shape id="Textfeld 11" o:spid="_x0000_s1026" type="#_x0000_t202" style="position:absolute;left:0;text-align:left;margin-left:-1.75pt;margin-top:23.1pt;width:213.85pt;height:171.5pt;z-index:251659264;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" fillcolor="#d9e2f3 [660]" stroked="f" strokeweight=".5pt">
                <v:textbox inset="3mm,3mm,3mm,3mm">
                  <w:txbxContent>
                    <w:p w:rsidR="00E6616D" w:rsidRDefault="00E6616D" w:rsidP="001E6F46">
                      <w:pPr>
                        <w:rPr>
                          <w:rFonts w:cs="Arial"/>
                          <w:b/>
                          <w:szCs w:val="19"/>
                        </w:rPr>
                      </w:pPr>
                      <w:r>
                        <w:rPr>
                          <w:noProof/>
                          <w:lang w:eastAsia="de-DE"/>
                        </w:rPr>
                        <w:drawing>
                          <wp:inline distT="0" distB="0" distL="0" distR="0" wp14:anchorId="609601DA" wp14:editId="75D1EF85">
                            <wp:extent cx="2510117" cy="972089"/>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537798" cy="982809"/>
                                    </a:xfrm>
                                    <a:prstGeom prst="rect">
                                      <a:avLst/>
                                    </a:prstGeom>
                                  </pic:spPr>
                                </pic:pic>
                              </a:graphicData>
                            </a:graphic>
                          </wp:inline>
                        </w:drawing>
                      </w:r>
                    </w:p>
                    <w:p w:rsidR="001E6F46" w:rsidRPr="00502CB1" w:rsidRDefault="001E6F46" w:rsidP="001E6F46">
                      <w:pPr>
                        <w:rPr>
                          <w:rFonts w:cs="Arial"/>
                          <w:sz w:val="17"/>
                          <w:szCs w:val="17"/>
                        </w:rPr>
                      </w:pPr>
                      <w:r w:rsidRPr="00502CB1">
                        <w:rPr>
                          <w:rFonts w:cs="Arial"/>
                          <w:b/>
                          <w:sz w:val="17"/>
                          <w:szCs w:val="17"/>
                        </w:rPr>
                        <w:t>Modellorganismen</w:t>
                      </w:r>
                      <w:r w:rsidRPr="00502CB1">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v:textbox>
                <w10:wrap type="square"/>
              </v:shape>
            </w:pict>
          </mc:Fallback>
        </mc:AlternateContent>
      </w:r>
    </w:p>
    <w:p w:rsidR="001E6F46" w:rsidRPr="00A32576" w:rsidRDefault="001E6F46" w:rsidP="000A5264">
      <w:r w:rsidRPr="00A32576">
        <w:t xml:space="preserve">Den Menschen als eine funktionelle Einheit aus einem Organismus mit seinen Bakteriengesellschaften zu verstehen, nimmt sich die neue und ganzheitliche Betrachtung der </w:t>
      </w:r>
      <w:r w:rsidRPr="00A32576">
        <w:rPr>
          <w:b/>
        </w:rPr>
        <w:t>Metaorganismus-Forschung</w:t>
      </w:r>
      <w:r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 die Ergebnisse auf Grundlage von Fakten und nicht nach ihren persönlichen Interessen veröffentlichen. Zudem beruht ihre Arbeit auf Leitfragen und Experimenten, die oft aus Problemen hervorgehen. Mit Hilfe der Experimente werden Hypothesen getestet, die dann bestätigt oder widerlegt werden. Hierüber gelangt der Wissenschaftler zu neuen Erkenntnissen. Ursprünglich aufgestellte Hypothesen werden dabei häufig verworfen oder müssen weiterentwickelt werden. 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oft einer langen Erprobungszeit. Um diese Fortschritte zu erzielen, werden in der Metaorganismus-Forschung oft Modell</w:t>
      </w:r>
      <w:r w:rsidR="009E2B84" w:rsidRPr="00A32576">
        <w:t>-</w:t>
      </w:r>
      <w:r w:rsidRPr="00A32576">
        <w:t xml:space="preserve">organismen eingesetzt. </w:t>
      </w:r>
    </w:p>
    <w:p w:rsidR="00A929EF" w:rsidRDefault="001E6F46" w:rsidP="00A929EF">
      <w:pPr>
        <w:rPr>
          <w:rFonts w:cs="Arial"/>
          <w:szCs w:val="19"/>
        </w:rPr>
      </w:pPr>
      <w:r w:rsidRPr="00A32576">
        <w:rPr>
          <w:szCs w:val="19"/>
        </w:rPr>
        <w:t>Modellorganismen ermöglichen zusätzlich einen einfachen Zugang zu Exper</w:t>
      </w:r>
      <w:r w:rsidRPr="00A32576">
        <w:rPr>
          <w:color w:val="000000" w:themeColor="text1"/>
          <w:szCs w:val="19"/>
        </w:rPr>
        <w:t xml:space="preserve">imenten, um einzelne Prozesse im </w:t>
      </w:r>
      <w:r w:rsidRPr="00A32576">
        <w:rPr>
          <w:szCs w:val="19"/>
        </w:rPr>
        <w:t>Tier, Pflanze, Pilz oder Mikrobe</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Voraussetzungen erfüllt werden. Dazu können zählen: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proofErr w:type="spellStart"/>
      <w:r w:rsidRPr="00A32576">
        <w:rPr>
          <w:b/>
          <w:i/>
          <w:szCs w:val="19"/>
        </w:rPr>
        <w:t>Caernorhabditis</w:t>
      </w:r>
      <w:proofErr w:type="spellEnd"/>
      <w:r w:rsidRPr="00A32576">
        <w:rPr>
          <w:b/>
          <w:i/>
          <w:szCs w:val="19"/>
        </w:rPr>
        <w:t xml:space="preserve"> </w:t>
      </w:r>
      <w:proofErr w:type="spellStart"/>
      <w:r w:rsidRPr="00A32576">
        <w:rPr>
          <w:b/>
          <w:i/>
          <w:szCs w:val="19"/>
        </w:rPr>
        <w:t>elegans</w:t>
      </w:r>
      <w:proofErr w:type="spellEnd"/>
      <w:r w:rsidRPr="00A32576">
        <w:rPr>
          <w:b/>
          <w:szCs w:val="19"/>
        </w:rPr>
        <w:t>, Schwämme</w:t>
      </w:r>
      <w:r w:rsidRPr="00A32576">
        <w:rPr>
          <w:szCs w:val="19"/>
        </w:rPr>
        <w:t xml:space="preserve">). Für immunologische Untersuchungen eignen sich besonders höhere Wirbeltiere wie </w:t>
      </w:r>
      <w:r w:rsidRPr="00A32576">
        <w:rPr>
          <w:b/>
          <w:szCs w:val="19"/>
        </w:rPr>
        <w:t>Hausmäuse</w:t>
      </w:r>
      <w:r w:rsidRPr="00A32576">
        <w:rPr>
          <w:szCs w:val="19"/>
        </w:rPr>
        <w:t>, da diese ein komplexes Immunsystem ausgebildet haben. Die Pharmakologie arbeitet mit den Erkenntnissen aus der Tierforsch</w:t>
      </w:r>
      <w:r w:rsidR="00F9166C" w:rsidRPr="00A32576">
        <w:rPr>
          <w:szCs w:val="19"/>
        </w:rPr>
        <w:t xml:space="preserve">ung und überträgt diese auf den </w:t>
      </w:r>
      <w:r w:rsidRPr="00A32576">
        <w:rPr>
          <w:b/>
          <w:szCs w:val="19"/>
        </w:rPr>
        <w:t>menschlichen Organismus,</w:t>
      </w:r>
      <w:r w:rsidRPr="00A32576">
        <w:rPr>
          <w:szCs w:val="19"/>
        </w:rPr>
        <w:t xml:space="preserve"> um beispielsweise neue Medikamente herstellen zu können. Nachfolgend wird Dir nun </w:t>
      </w:r>
      <w:r w:rsidRPr="00A32576">
        <w:rPr>
          <w:b/>
          <w:szCs w:val="19"/>
        </w:rPr>
        <w:t>einer</w:t>
      </w:r>
      <w:r w:rsidRPr="00A32576">
        <w:rPr>
          <w:szCs w:val="19"/>
        </w:rPr>
        <w:t xml:space="preserve"> von insgesamt vier Modellorganismen</w:t>
      </w:r>
      <w:r w:rsidR="00F9166C" w:rsidRPr="00A32576">
        <w:rPr>
          <w:szCs w:val="19"/>
        </w:rPr>
        <w:t xml:space="preserve"> </w:t>
      </w:r>
      <w:r w:rsidR="00F9166C" w:rsidRPr="00A32576">
        <w:rPr>
          <w:rFonts w:cs="Arial"/>
          <w:szCs w:val="19"/>
        </w:rPr>
        <w:t>(siehe Abbildung) vorgestell</w:t>
      </w:r>
      <w:r w:rsidR="000242EB" w:rsidRPr="00A32576">
        <w:rPr>
          <w:rFonts w:cs="Arial"/>
          <w:szCs w:val="19"/>
        </w:rPr>
        <w:t xml:space="preserve">t. </w:t>
      </w:r>
    </w:p>
    <w:p w:rsidR="00A929EF" w:rsidRPr="00A929EF" w:rsidRDefault="000242EB" w:rsidP="00A929EF">
      <w:pPr>
        <w:pStyle w:val="Titel02"/>
      </w:pPr>
      <w:r w:rsidRPr="000A5264">
        <w:lastRenderedPageBreak/>
        <w:t>Modellorganismus</w:t>
      </w:r>
      <w:r w:rsidRPr="00A32576">
        <w:t xml:space="preserve">: </w:t>
      </w:r>
      <w:r w:rsidR="001E5786">
        <w:t>„Mensch“</w:t>
      </w:r>
    </w:p>
    <w:p w:rsidR="00A929EF" w:rsidRDefault="003170BF" w:rsidP="00112718">
      <w:pPr>
        <w:rPr>
          <w:rFonts w:cs="Arial"/>
          <w:szCs w:val="19"/>
        </w:rPr>
      </w:pPr>
      <w:r w:rsidRPr="000A5264">
        <w:rPr>
          <w:noProof/>
        </w:rPr>
        <mc:AlternateContent>
          <mc:Choice Requires="wpg">
            <w:drawing>
              <wp:anchor distT="0" distB="0" distL="114300" distR="114300" simplePos="0" relativeHeight="251671552" behindDoc="0" locked="0" layoutInCell="1" allowOverlap="1">
                <wp:simplePos x="0" y="0"/>
                <wp:positionH relativeFrom="column">
                  <wp:posOffset>-13335</wp:posOffset>
                </wp:positionH>
                <wp:positionV relativeFrom="paragraph">
                  <wp:posOffset>309245</wp:posOffset>
                </wp:positionV>
                <wp:extent cx="5922645" cy="2075180"/>
                <wp:effectExtent l="0" t="0" r="0" b="0"/>
                <wp:wrapTopAndBottom/>
                <wp:docPr id="48" name="Gruppieren 48"/>
                <wp:cNvGraphicFramePr/>
                <a:graphic xmlns:a="http://schemas.openxmlformats.org/drawingml/2006/main">
                  <a:graphicData uri="http://schemas.microsoft.com/office/word/2010/wordprocessingGroup">
                    <wpg:wgp>
                      <wpg:cNvGrpSpPr/>
                      <wpg:grpSpPr>
                        <a:xfrm>
                          <a:off x="0" y="0"/>
                          <a:ext cx="5922645" cy="2075180"/>
                          <a:chOff x="0" y="0"/>
                          <a:chExt cx="5923260" cy="2075949"/>
                        </a:xfrm>
                      </wpg:grpSpPr>
                      <wps:wsp>
                        <wps:cNvPr id="18" name="Textfeld 18"/>
                        <wps:cNvSpPr txBox="1"/>
                        <wps:spPr>
                          <a:xfrm>
                            <a:off x="4441170" y="1630533"/>
                            <a:ext cx="1482090" cy="351401"/>
                          </a:xfrm>
                          <a:prstGeom prst="rect">
                            <a:avLst/>
                          </a:prstGeom>
                          <a:solidFill>
                            <a:schemeClr val="lt1"/>
                          </a:solidFill>
                          <a:ln w="6350">
                            <a:noFill/>
                          </a:ln>
                        </wps:spPr>
                        <wps:txbx>
                          <w:txbxContent>
                            <w:p w:rsidR="00A46E66" w:rsidRPr="003170BF" w:rsidRDefault="00A46E66" w:rsidP="00A46E66">
                              <w:pPr>
                                <w:rPr>
                                  <w:rFonts w:eastAsia="Calibri" w:cs="Arial"/>
                                  <w:sz w:val="15"/>
                                  <w:szCs w:val="15"/>
                                </w:rPr>
                              </w:pPr>
                              <w:r w:rsidRPr="001E5786">
                                <w:rPr>
                                  <w:b/>
                                  <w:sz w:val="15"/>
                                  <w:szCs w:val="15"/>
                                </w:rPr>
                                <w:t>Quelle:</w:t>
                              </w:r>
                              <w:r w:rsidR="003170BF">
                                <w:rPr>
                                  <w:sz w:val="15"/>
                                  <w:szCs w:val="15"/>
                                </w:rPr>
                                <w:t xml:space="preserve"> Illustrationen aus der Grafik</w:t>
                              </w:r>
                              <w:r w:rsidR="001E5786" w:rsidRPr="001E5786">
                                <w:rPr>
                                  <w:rFonts w:eastAsia="Calibri" w:cs="Arial"/>
                                  <w:sz w:val="15"/>
                                  <w:szCs w:val="15"/>
                                </w:rPr>
                                <w:t xml:space="preserve"> </w:t>
                              </w:r>
                              <w:r w:rsidR="003170BF">
                                <w:rPr>
                                  <w:rFonts w:eastAsia="Calibri" w:cs="Arial"/>
                                  <w:sz w:val="15"/>
                                  <w:szCs w:val="15"/>
                                </w:rPr>
                                <w:t>IPN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0" y="0"/>
                            <a:ext cx="4267643" cy="2075949"/>
                          </a:xfrm>
                          <a:prstGeom prst="rect">
                            <a:avLst/>
                          </a:prstGeom>
                          <a:solidFill>
                            <a:schemeClr val="accent1">
                              <a:lumMod val="20000"/>
                              <a:lumOff val="80000"/>
                            </a:schemeClr>
                          </a:solidFill>
                          <a:ln w="6350">
                            <a:noFill/>
                          </a:ln>
                        </wps:spPr>
                        <wps:txbx>
                          <w:txbxContent>
                            <w:p w:rsidR="001E5786" w:rsidRPr="001E5786" w:rsidRDefault="001E5786" w:rsidP="001E5786">
                              <w:pPr>
                                <w:spacing w:line="240" w:lineRule="auto"/>
                                <w:rPr>
                                  <w:rFonts w:cs="Arial"/>
                                  <w:sz w:val="18"/>
                                  <w:szCs w:val="18"/>
                                </w:rPr>
                              </w:pPr>
                              <w:r w:rsidRPr="001E5786">
                                <w:rPr>
                                  <w:rFonts w:cs="Arial"/>
                                  <w:b/>
                                  <w:sz w:val="18"/>
                                  <w:szCs w:val="18"/>
                                </w:rPr>
                                <w:t>Name:</w:t>
                              </w:r>
                              <w:r w:rsidRPr="001E5786">
                                <w:rPr>
                                  <w:rFonts w:cs="Arial"/>
                                  <w:sz w:val="18"/>
                                  <w:szCs w:val="18"/>
                                </w:rPr>
                                <w:t xml:space="preserve"> Mensch (lat. </w:t>
                              </w:r>
                              <w:r w:rsidRPr="005C51D1">
                                <w:rPr>
                                  <w:rFonts w:cs="Arial"/>
                                  <w:i/>
                                  <w:sz w:val="18"/>
                                  <w:szCs w:val="18"/>
                                </w:rPr>
                                <w:t>Homo sapiens</w:t>
                              </w:r>
                              <w:r w:rsidRPr="001E5786">
                                <w:rPr>
                                  <w:rFonts w:cs="Arial"/>
                                  <w:sz w:val="18"/>
                                  <w:szCs w:val="18"/>
                                </w:rPr>
                                <w:t xml:space="preserve">)   </w:t>
                              </w:r>
                            </w:p>
                            <w:p w:rsidR="001E5786" w:rsidRPr="001E5786" w:rsidRDefault="001E5786" w:rsidP="001E5786">
                              <w:pPr>
                                <w:spacing w:line="240" w:lineRule="auto"/>
                                <w:rPr>
                                  <w:rFonts w:cs="Arial"/>
                                  <w:sz w:val="18"/>
                                  <w:szCs w:val="18"/>
                                </w:rPr>
                              </w:pPr>
                              <w:r w:rsidRPr="001E5786">
                                <w:rPr>
                                  <w:rFonts w:cs="Arial"/>
                                  <w:b/>
                                  <w:sz w:val="18"/>
                                  <w:szCs w:val="18"/>
                                </w:rPr>
                                <w:t>Komplett sequenziertes Genom:</w:t>
                              </w:r>
                              <w:r w:rsidRPr="001E5786">
                                <w:rPr>
                                  <w:rFonts w:cs="Arial"/>
                                  <w:sz w:val="18"/>
                                  <w:szCs w:val="18"/>
                                </w:rPr>
                                <w:t xml:space="preserve"> 2003</w:t>
                              </w:r>
                            </w:p>
                            <w:p w:rsidR="001E5786" w:rsidRPr="001E5786" w:rsidRDefault="001E5786" w:rsidP="001E5786">
                              <w:pPr>
                                <w:spacing w:line="240" w:lineRule="auto"/>
                                <w:rPr>
                                  <w:rFonts w:cs="Arial"/>
                                  <w:sz w:val="18"/>
                                  <w:szCs w:val="18"/>
                                </w:rPr>
                              </w:pPr>
                              <w:r w:rsidRPr="001E5786">
                                <w:rPr>
                                  <w:rFonts w:cs="Arial"/>
                                  <w:b/>
                                  <w:sz w:val="18"/>
                                  <w:szCs w:val="18"/>
                                </w:rPr>
                                <w:t>Gene:</w:t>
                              </w:r>
                              <w:r w:rsidRPr="001E5786">
                                <w:rPr>
                                  <w:rFonts w:cs="Arial"/>
                                  <w:sz w:val="18"/>
                                  <w:szCs w:val="18"/>
                                </w:rPr>
                                <w:t xml:space="preserve"> ca. </w:t>
                              </w:r>
                              <w:r w:rsidR="00451230">
                                <w:rPr>
                                  <w:rFonts w:cs="Arial"/>
                                  <w:sz w:val="18"/>
                                  <w:szCs w:val="18"/>
                                </w:rPr>
                                <w:t>40</w:t>
                              </w:r>
                              <w:bookmarkStart w:id="0" w:name="_GoBack"/>
                              <w:bookmarkEnd w:id="0"/>
                              <w:r w:rsidRPr="001E5786">
                                <w:rPr>
                                  <w:rFonts w:cs="Arial"/>
                                  <w:sz w:val="18"/>
                                  <w:szCs w:val="18"/>
                                </w:rPr>
                                <w:t xml:space="preserve">.000 </w:t>
                              </w:r>
                            </w:p>
                            <w:p w:rsidR="001E5786" w:rsidRPr="001E5786" w:rsidRDefault="001E5786" w:rsidP="001E5786">
                              <w:pPr>
                                <w:spacing w:line="240" w:lineRule="auto"/>
                                <w:rPr>
                                  <w:rFonts w:cs="Arial"/>
                                  <w:sz w:val="18"/>
                                  <w:szCs w:val="18"/>
                                </w:rPr>
                              </w:pPr>
                              <w:r w:rsidRPr="001E5786">
                                <w:rPr>
                                  <w:rFonts w:cs="Arial"/>
                                  <w:b/>
                                  <w:sz w:val="18"/>
                                  <w:szCs w:val="18"/>
                                </w:rPr>
                                <w:t>Tragzeit bei Nachkommen:</w:t>
                              </w:r>
                              <w:r w:rsidRPr="001E5786">
                                <w:rPr>
                                  <w:rFonts w:cs="Arial"/>
                                  <w:sz w:val="18"/>
                                  <w:szCs w:val="18"/>
                                </w:rPr>
                                <w:t xml:space="preserve"> ca. 9 Monate </w:t>
                              </w:r>
                            </w:p>
                            <w:p w:rsidR="001E5786" w:rsidRPr="001E5786" w:rsidRDefault="001E5786" w:rsidP="001E5786">
                              <w:pPr>
                                <w:spacing w:line="240" w:lineRule="auto"/>
                                <w:rPr>
                                  <w:rFonts w:cs="Arial"/>
                                  <w:sz w:val="18"/>
                                  <w:szCs w:val="18"/>
                                </w:rPr>
                              </w:pPr>
                              <w:r w:rsidRPr="001E5786">
                                <w:rPr>
                                  <w:rFonts w:cs="Arial"/>
                                  <w:b/>
                                  <w:sz w:val="18"/>
                                  <w:szCs w:val="18"/>
                                </w:rPr>
                                <w:t>Wurfgröße:</w:t>
                              </w:r>
                              <w:r w:rsidRPr="001E5786">
                                <w:rPr>
                                  <w:rFonts w:cs="Arial"/>
                                  <w:sz w:val="18"/>
                                  <w:szCs w:val="18"/>
                                </w:rPr>
                                <w:t xml:space="preserve"> durchschnittlich 1 Nachkommen</w:t>
                              </w:r>
                            </w:p>
                            <w:p w:rsidR="001E5786" w:rsidRPr="001E5786" w:rsidRDefault="001E5786" w:rsidP="001E5786">
                              <w:pPr>
                                <w:spacing w:line="240" w:lineRule="auto"/>
                                <w:rPr>
                                  <w:rFonts w:cs="Arial"/>
                                  <w:sz w:val="18"/>
                                  <w:szCs w:val="18"/>
                                </w:rPr>
                              </w:pPr>
                              <w:r w:rsidRPr="001E5786">
                                <w:rPr>
                                  <w:rFonts w:cs="Arial"/>
                                  <w:b/>
                                  <w:sz w:val="18"/>
                                  <w:szCs w:val="18"/>
                                </w:rPr>
                                <w:t xml:space="preserve">Durchschnittliche Lebenserwartung (jetzt geboren): </w:t>
                              </w:r>
                              <w:r w:rsidRPr="001E5786">
                                <w:rPr>
                                  <w:rFonts w:cs="Arial"/>
                                  <w:sz w:val="18"/>
                                  <w:szCs w:val="18"/>
                                </w:rPr>
                                <w:t>Mann bei 78 Jahren, Frau bei 83 Jahren</w:t>
                              </w:r>
                            </w:p>
                            <w:p w:rsidR="001E5786" w:rsidRPr="001E5786" w:rsidRDefault="001E5786" w:rsidP="001E5786">
                              <w:pPr>
                                <w:rPr>
                                  <w:rFonts w:cs="Arial"/>
                                  <w:b/>
                                  <w:sz w:val="18"/>
                                  <w:szCs w:val="18"/>
                                </w:rPr>
                              </w:pPr>
                              <w:r w:rsidRPr="001E5786">
                                <w:rPr>
                                  <w:rFonts w:cs="Arial"/>
                                  <w:b/>
                                  <w:sz w:val="18"/>
                                  <w:szCs w:val="18"/>
                                </w:rPr>
                                <w:t xml:space="preserve">Durchschnittliche Größe (in Deutschland): </w:t>
                              </w:r>
                              <w:r w:rsidRPr="001E5786">
                                <w:rPr>
                                  <w:rFonts w:cs="Arial"/>
                                  <w:sz w:val="18"/>
                                  <w:szCs w:val="18"/>
                                </w:rPr>
                                <w:t>Mann bei 1,80 m und Frau bei 1,66 m</w:t>
                              </w:r>
                              <w:r w:rsidRPr="001E5786">
                                <w:rPr>
                                  <w:rFonts w:cs="Arial"/>
                                  <w:b/>
                                  <w:sz w:val="18"/>
                                  <w:szCs w:val="18"/>
                                </w:rPr>
                                <w:t xml:space="preserve"> </w:t>
                              </w:r>
                            </w:p>
                            <w:p w:rsidR="000242EB" w:rsidRPr="00D6605B" w:rsidRDefault="000242EB" w:rsidP="000242EB">
                              <w:pPr>
                                <w:rPr>
                                  <w:rFonts w:cs="Arial"/>
                                  <w:sz w:val="18"/>
                                  <w:szCs w:val="18"/>
                                </w:rPr>
                              </w:pPr>
                            </w:p>
                            <w:p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8" o:spid="_x0000_s1027" style="position:absolute;left:0;text-align:left;margin-left:-1.05pt;margin-top:24.35pt;width:466.35pt;height:163.4pt;z-index:251671552;mso-width-relative:margin;mso-height-relative:margin" coordsize="59232,207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">
                <v:shapetype id="_x0000_t202" coordsize="21600,21600" o:spt="202" path="m,l,21600r21600,l21600,xe">
                  <v:stroke joinstyle="miter"/>
                  <v:path gradientshapeok="t" o:connecttype="rect"/>
                </v:shapetype>
                <v:shape id="Textfeld 18" o:spid="_x0000_s1028" type="#_x0000_t202" style="position:absolute;left:44411;top:16305;width:14821;height:3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rsidR="00A46E66" w:rsidRPr="003170BF" w:rsidRDefault="00A46E66" w:rsidP="00A46E66">
                        <w:pPr>
                          <w:rPr>
                            <w:rFonts w:eastAsia="Calibri" w:cs="Arial"/>
                            <w:sz w:val="15"/>
                            <w:szCs w:val="15"/>
                          </w:rPr>
                        </w:pPr>
                        <w:r w:rsidRPr="001E5786">
                          <w:rPr>
                            <w:b/>
                            <w:sz w:val="15"/>
                            <w:szCs w:val="15"/>
                          </w:rPr>
                          <w:t>Quelle:</w:t>
                        </w:r>
                        <w:r w:rsidR="003170BF">
                          <w:rPr>
                            <w:sz w:val="15"/>
                            <w:szCs w:val="15"/>
                          </w:rPr>
                          <w:t xml:space="preserve"> Illustrationen aus der Grafik</w:t>
                        </w:r>
                        <w:r w:rsidR="001E5786" w:rsidRPr="001E5786">
                          <w:rPr>
                            <w:rFonts w:eastAsia="Calibri" w:cs="Arial"/>
                            <w:sz w:val="15"/>
                            <w:szCs w:val="15"/>
                          </w:rPr>
                          <w:t xml:space="preserve"> </w:t>
                        </w:r>
                        <w:r w:rsidR="003170BF">
                          <w:rPr>
                            <w:rFonts w:eastAsia="Calibri" w:cs="Arial"/>
                            <w:sz w:val="15"/>
                            <w:szCs w:val="15"/>
                          </w:rPr>
                          <w:t>IPN</w:t>
                        </w:r>
                      </w:p>
                    </w:txbxContent>
                  </v:textbox>
                </v:shape>
                <v:shape id="Textfeld 6" o:spid="_x0000_s1029" type="#_x0000_t202" style="position:absolute;width:42676;height:20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" fillcolor="#d9e2f3 [660]" stroked="f" strokeweight=".5pt">
                  <v:textbox>
                    <w:txbxContent>
                      <w:p w:rsidR="001E5786" w:rsidRPr="001E5786" w:rsidRDefault="001E5786" w:rsidP="001E5786">
                        <w:pPr>
                          <w:spacing w:line="240" w:lineRule="auto"/>
                          <w:rPr>
                            <w:rFonts w:cs="Arial"/>
                            <w:sz w:val="18"/>
                            <w:szCs w:val="18"/>
                          </w:rPr>
                        </w:pPr>
                        <w:r w:rsidRPr="001E5786">
                          <w:rPr>
                            <w:rFonts w:cs="Arial"/>
                            <w:b/>
                            <w:sz w:val="18"/>
                            <w:szCs w:val="18"/>
                          </w:rPr>
                          <w:t>Name:</w:t>
                        </w:r>
                        <w:r w:rsidRPr="001E5786">
                          <w:rPr>
                            <w:rFonts w:cs="Arial"/>
                            <w:sz w:val="18"/>
                            <w:szCs w:val="18"/>
                          </w:rPr>
                          <w:t xml:space="preserve"> Mensch (lat. </w:t>
                        </w:r>
                        <w:r w:rsidRPr="005C51D1">
                          <w:rPr>
                            <w:rFonts w:cs="Arial"/>
                            <w:i/>
                            <w:sz w:val="18"/>
                            <w:szCs w:val="18"/>
                          </w:rPr>
                          <w:t>Homo sapiens</w:t>
                        </w:r>
                        <w:r w:rsidRPr="001E5786">
                          <w:rPr>
                            <w:rFonts w:cs="Arial"/>
                            <w:sz w:val="18"/>
                            <w:szCs w:val="18"/>
                          </w:rPr>
                          <w:t xml:space="preserve">)   </w:t>
                        </w:r>
                      </w:p>
                      <w:p w:rsidR="001E5786" w:rsidRPr="001E5786" w:rsidRDefault="001E5786" w:rsidP="001E5786">
                        <w:pPr>
                          <w:spacing w:line="240" w:lineRule="auto"/>
                          <w:rPr>
                            <w:rFonts w:cs="Arial"/>
                            <w:sz w:val="18"/>
                            <w:szCs w:val="18"/>
                          </w:rPr>
                        </w:pPr>
                        <w:r w:rsidRPr="001E5786">
                          <w:rPr>
                            <w:rFonts w:cs="Arial"/>
                            <w:b/>
                            <w:sz w:val="18"/>
                            <w:szCs w:val="18"/>
                          </w:rPr>
                          <w:t>Komplett sequenziertes Genom:</w:t>
                        </w:r>
                        <w:r w:rsidRPr="001E5786">
                          <w:rPr>
                            <w:rFonts w:cs="Arial"/>
                            <w:sz w:val="18"/>
                            <w:szCs w:val="18"/>
                          </w:rPr>
                          <w:t xml:space="preserve"> 2003</w:t>
                        </w:r>
                      </w:p>
                      <w:p w:rsidR="001E5786" w:rsidRPr="001E5786" w:rsidRDefault="001E5786" w:rsidP="001E5786">
                        <w:pPr>
                          <w:spacing w:line="240" w:lineRule="auto"/>
                          <w:rPr>
                            <w:rFonts w:cs="Arial"/>
                            <w:sz w:val="18"/>
                            <w:szCs w:val="18"/>
                          </w:rPr>
                        </w:pPr>
                        <w:r w:rsidRPr="001E5786">
                          <w:rPr>
                            <w:rFonts w:cs="Arial"/>
                            <w:b/>
                            <w:sz w:val="18"/>
                            <w:szCs w:val="18"/>
                          </w:rPr>
                          <w:t>Gene:</w:t>
                        </w:r>
                        <w:r w:rsidRPr="001E5786">
                          <w:rPr>
                            <w:rFonts w:cs="Arial"/>
                            <w:sz w:val="18"/>
                            <w:szCs w:val="18"/>
                          </w:rPr>
                          <w:t xml:space="preserve"> ca. </w:t>
                        </w:r>
                        <w:r w:rsidR="00451230">
                          <w:rPr>
                            <w:rFonts w:cs="Arial"/>
                            <w:sz w:val="18"/>
                            <w:szCs w:val="18"/>
                          </w:rPr>
                          <w:t>40</w:t>
                        </w:r>
                        <w:bookmarkStart w:id="1" w:name="_GoBack"/>
                        <w:bookmarkEnd w:id="1"/>
                        <w:r w:rsidRPr="001E5786">
                          <w:rPr>
                            <w:rFonts w:cs="Arial"/>
                            <w:sz w:val="18"/>
                            <w:szCs w:val="18"/>
                          </w:rPr>
                          <w:t xml:space="preserve">.000 </w:t>
                        </w:r>
                      </w:p>
                      <w:p w:rsidR="001E5786" w:rsidRPr="001E5786" w:rsidRDefault="001E5786" w:rsidP="001E5786">
                        <w:pPr>
                          <w:spacing w:line="240" w:lineRule="auto"/>
                          <w:rPr>
                            <w:rFonts w:cs="Arial"/>
                            <w:sz w:val="18"/>
                            <w:szCs w:val="18"/>
                          </w:rPr>
                        </w:pPr>
                        <w:r w:rsidRPr="001E5786">
                          <w:rPr>
                            <w:rFonts w:cs="Arial"/>
                            <w:b/>
                            <w:sz w:val="18"/>
                            <w:szCs w:val="18"/>
                          </w:rPr>
                          <w:t>Tragzeit bei Nachkommen:</w:t>
                        </w:r>
                        <w:r w:rsidRPr="001E5786">
                          <w:rPr>
                            <w:rFonts w:cs="Arial"/>
                            <w:sz w:val="18"/>
                            <w:szCs w:val="18"/>
                          </w:rPr>
                          <w:t xml:space="preserve"> ca. 9 Monate </w:t>
                        </w:r>
                      </w:p>
                      <w:p w:rsidR="001E5786" w:rsidRPr="001E5786" w:rsidRDefault="001E5786" w:rsidP="001E5786">
                        <w:pPr>
                          <w:spacing w:line="240" w:lineRule="auto"/>
                          <w:rPr>
                            <w:rFonts w:cs="Arial"/>
                            <w:sz w:val="18"/>
                            <w:szCs w:val="18"/>
                          </w:rPr>
                        </w:pPr>
                        <w:r w:rsidRPr="001E5786">
                          <w:rPr>
                            <w:rFonts w:cs="Arial"/>
                            <w:b/>
                            <w:sz w:val="18"/>
                            <w:szCs w:val="18"/>
                          </w:rPr>
                          <w:t>Wurfgröße:</w:t>
                        </w:r>
                        <w:r w:rsidRPr="001E5786">
                          <w:rPr>
                            <w:rFonts w:cs="Arial"/>
                            <w:sz w:val="18"/>
                            <w:szCs w:val="18"/>
                          </w:rPr>
                          <w:t xml:space="preserve"> durchschnittlich 1 Nachkommen</w:t>
                        </w:r>
                      </w:p>
                      <w:p w:rsidR="001E5786" w:rsidRPr="001E5786" w:rsidRDefault="001E5786" w:rsidP="001E5786">
                        <w:pPr>
                          <w:spacing w:line="240" w:lineRule="auto"/>
                          <w:rPr>
                            <w:rFonts w:cs="Arial"/>
                            <w:sz w:val="18"/>
                            <w:szCs w:val="18"/>
                          </w:rPr>
                        </w:pPr>
                        <w:r w:rsidRPr="001E5786">
                          <w:rPr>
                            <w:rFonts w:cs="Arial"/>
                            <w:b/>
                            <w:sz w:val="18"/>
                            <w:szCs w:val="18"/>
                          </w:rPr>
                          <w:t xml:space="preserve">Durchschnittliche Lebenserwartung (jetzt geboren): </w:t>
                        </w:r>
                        <w:r w:rsidRPr="001E5786">
                          <w:rPr>
                            <w:rFonts w:cs="Arial"/>
                            <w:sz w:val="18"/>
                            <w:szCs w:val="18"/>
                          </w:rPr>
                          <w:t>Mann bei 78 Jahren, Frau bei 83 Jahren</w:t>
                        </w:r>
                      </w:p>
                      <w:p w:rsidR="001E5786" w:rsidRPr="001E5786" w:rsidRDefault="001E5786" w:rsidP="001E5786">
                        <w:pPr>
                          <w:rPr>
                            <w:rFonts w:cs="Arial"/>
                            <w:b/>
                            <w:sz w:val="18"/>
                            <w:szCs w:val="18"/>
                          </w:rPr>
                        </w:pPr>
                        <w:r w:rsidRPr="001E5786">
                          <w:rPr>
                            <w:rFonts w:cs="Arial"/>
                            <w:b/>
                            <w:sz w:val="18"/>
                            <w:szCs w:val="18"/>
                          </w:rPr>
                          <w:t xml:space="preserve">Durchschnittliche Größe (in Deutschland): </w:t>
                        </w:r>
                        <w:r w:rsidRPr="001E5786">
                          <w:rPr>
                            <w:rFonts w:cs="Arial"/>
                            <w:sz w:val="18"/>
                            <w:szCs w:val="18"/>
                          </w:rPr>
                          <w:t>Mann bei 1,80 m und Frau bei 1,66 m</w:t>
                        </w:r>
                        <w:r w:rsidRPr="001E5786">
                          <w:rPr>
                            <w:rFonts w:cs="Arial"/>
                            <w:b/>
                            <w:sz w:val="18"/>
                            <w:szCs w:val="18"/>
                          </w:rPr>
                          <w:t xml:space="preserve"> </w:t>
                        </w:r>
                      </w:p>
                      <w:p w:rsidR="000242EB" w:rsidRPr="00D6605B" w:rsidRDefault="000242EB" w:rsidP="000242EB">
                        <w:pPr>
                          <w:rPr>
                            <w:rFonts w:cs="Arial"/>
                            <w:sz w:val="18"/>
                            <w:szCs w:val="18"/>
                          </w:rPr>
                        </w:pPr>
                      </w:p>
                      <w:p w:rsidR="000242EB" w:rsidRDefault="000242EB" w:rsidP="000242EB"/>
                    </w:txbxContent>
                  </v:textbox>
                </v:shape>
                <w10:wrap type="topAndBottom"/>
              </v:group>
            </w:pict>
          </mc:Fallback>
        </mc:AlternateContent>
      </w:r>
      <w:r w:rsidR="001E5786">
        <w:rPr>
          <w:noProof/>
        </w:rPr>
        <mc:AlternateContent>
          <mc:Choice Requires="wps">
            <w:drawing>
              <wp:anchor distT="0" distB="0" distL="114300" distR="114300" simplePos="0" relativeHeight="251685888" behindDoc="0" locked="0" layoutInCell="1" allowOverlap="1">
                <wp:simplePos x="0" y="0"/>
                <wp:positionH relativeFrom="column">
                  <wp:posOffset>4375657</wp:posOffset>
                </wp:positionH>
                <wp:positionV relativeFrom="paragraph">
                  <wp:posOffset>318770</wp:posOffset>
                </wp:positionV>
                <wp:extent cx="1545336" cy="1545336"/>
                <wp:effectExtent l="0" t="0" r="0" b="0"/>
                <wp:wrapNone/>
                <wp:docPr id="4" name="Textfeld 4"/>
                <wp:cNvGraphicFramePr/>
                <a:graphic xmlns:a="http://schemas.openxmlformats.org/drawingml/2006/main">
                  <a:graphicData uri="http://schemas.microsoft.com/office/word/2010/wordprocessingShape">
                    <wps:wsp>
                      <wps:cNvSpPr txBox="1"/>
                      <wps:spPr>
                        <a:xfrm flipH="1">
                          <a:off x="0" y="0"/>
                          <a:ext cx="1545336" cy="15453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E5786" w:rsidRDefault="001E5786">
                            <w:r>
                              <w:rPr>
                                <w:b/>
                                <w:noProof/>
                                <w:sz w:val="21"/>
                                <w:szCs w:val="21"/>
                              </w:rPr>
                              <w:drawing>
                                <wp:inline distT="0" distB="0" distL="0" distR="0" wp14:anchorId="5BC2F272" wp14:editId="60DBF473">
                                  <wp:extent cx="654416" cy="1344168"/>
                                  <wp:effectExtent l="0" t="0" r="635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s_Projekttag-11.jpg"/>
                                          <pic:cNvPicPr/>
                                        </pic:nvPicPr>
                                        <pic:blipFill>
                                          <a:blip r:embed="rId10">
                                            <a:extLst>
                                              <a:ext uri="{28A0092B-C50C-407E-A947-70E740481C1C}">
                                                <a14:useLocalDpi xmlns:a14="http://schemas.microsoft.com/office/drawing/2010/main" val="0"/>
                                              </a:ext>
                                            </a:extLst>
                                          </a:blip>
                                          <a:stretch>
                                            <a:fillRect/>
                                          </a:stretch>
                                        </pic:blipFill>
                                        <pic:spPr>
                                          <a:xfrm>
                                            <a:off x="0" y="0"/>
                                            <a:ext cx="687915" cy="1412974"/>
                                          </a:xfrm>
                                          <a:prstGeom prst="rect">
                                            <a:avLst/>
                                          </a:prstGeom>
                                        </pic:spPr>
                                      </pic:pic>
                                    </a:graphicData>
                                  </a:graphic>
                                </wp:inline>
                              </w:drawing>
                            </w:r>
                            <w:r>
                              <w:rPr>
                                <w:noProof/>
                              </w:rPr>
                              <w:drawing>
                                <wp:inline distT="0" distB="0" distL="0" distR="0" wp14:anchorId="201051C5" wp14:editId="2D1DC211">
                                  <wp:extent cx="676656" cy="1382917"/>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s_Projekttag-10.jpg"/>
                                          <pic:cNvPicPr/>
                                        </pic:nvPicPr>
                                        <pic:blipFill>
                                          <a:blip r:embed="rId11">
                                            <a:extLst>
                                              <a:ext uri="{28A0092B-C50C-407E-A947-70E740481C1C}">
                                                <a14:useLocalDpi xmlns:a14="http://schemas.microsoft.com/office/drawing/2010/main" val="0"/>
                                              </a:ext>
                                            </a:extLst>
                                          </a:blip>
                                          <a:stretch>
                                            <a:fillRect/>
                                          </a:stretch>
                                        </pic:blipFill>
                                        <pic:spPr>
                                          <a:xfrm>
                                            <a:off x="0" y="0"/>
                                            <a:ext cx="679564" cy="13888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0" type="#_x0000_t202" style="position:absolute;left:0;text-align:left;margin-left:344.55pt;margin-top:25.1pt;width:121.7pt;height:121.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" filled="f" stroked="f">
                <v:textbox>
                  <w:txbxContent>
                    <w:p w:rsidR="001E5786" w:rsidRDefault="001E5786">
                      <w:r>
                        <w:rPr>
                          <w:b/>
                          <w:noProof/>
                          <w:sz w:val="21"/>
                          <w:szCs w:val="21"/>
                        </w:rPr>
                        <w:drawing>
                          <wp:inline distT="0" distB="0" distL="0" distR="0" wp14:anchorId="5BC2F272" wp14:editId="60DBF473">
                            <wp:extent cx="654416" cy="1344168"/>
                            <wp:effectExtent l="0" t="0" r="635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s_Projekttag-11.jpg"/>
                                    <pic:cNvPicPr/>
                                  </pic:nvPicPr>
                                  <pic:blipFill>
                                    <a:blip r:embed="rId12">
                                      <a:extLst>
                                        <a:ext uri="{28A0092B-C50C-407E-A947-70E740481C1C}">
                                          <a14:useLocalDpi xmlns:a14="http://schemas.microsoft.com/office/drawing/2010/main" val="0"/>
                                        </a:ext>
                                      </a:extLst>
                                    </a:blip>
                                    <a:stretch>
                                      <a:fillRect/>
                                    </a:stretch>
                                  </pic:blipFill>
                                  <pic:spPr>
                                    <a:xfrm>
                                      <a:off x="0" y="0"/>
                                      <a:ext cx="687915" cy="1412974"/>
                                    </a:xfrm>
                                    <a:prstGeom prst="rect">
                                      <a:avLst/>
                                    </a:prstGeom>
                                  </pic:spPr>
                                </pic:pic>
                              </a:graphicData>
                            </a:graphic>
                          </wp:inline>
                        </w:drawing>
                      </w:r>
                      <w:r>
                        <w:rPr>
                          <w:noProof/>
                        </w:rPr>
                        <w:drawing>
                          <wp:inline distT="0" distB="0" distL="0" distR="0" wp14:anchorId="201051C5" wp14:editId="2D1DC211">
                            <wp:extent cx="676656" cy="1382917"/>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s_Projekttag-10.jpg"/>
                                    <pic:cNvPicPr/>
                                  </pic:nvPicPr>
                                  <pic:blipFill>
                                    <a:blip r:embed="rId13">
                                      <a:extLst>
                                        <a:ext uri="{28A0092B-C50C-407E-A947-70E740481C1C}">
                                          <a14:useLocalDpi xmlns:a14="http://schemas.microsoft.com/office/drawing/2010/main" val="0"/>
                                        </a:ext>
                                      </a:extLst>
                                    </a:blip>
                                    <a:stretch>
                                      <a:fillRect/>
                                    </a:stretch>
                                  </pic:blipFill>
                                  <pic:spPr>
                                    <a:xfrm>
                                      <a:off x="0" y="0"/>
                                      <a:ext cx="679564" cy="1388859"/>
                                    </a:xfrm>
                                    <a:prstGeom prst="rect">
                                      <a:avLst/>
                                    </a:prstGeom>
                                  </pic:spPr>
                                </pic:pic>
                              </a:graphicData>
                            </a:graphic>
                          </wp:inline>
                        </w:drawing>
                      </w:r>
                    </w:p>
                  </w:txbxContent>
                </v:textbox>
              </v:shape>
            </w:pict>
          </mc:Fallback>
        </mc:AlternateContent>
      </w:r>
    </w:p>
    <w:p w:rsidR="00A929EF" w:rsidRDefault="00A929EF" w:rsidP="00112718">
      <w:pPr>
        <w:rPr>
          <w:rFonts w:cs="Arial"/>
          <w:szCs w:val="19"/>
        </w:rPr>
      </w:pPr>
    </w:p>
    <w:p w:rsidR="001E5786" w:rsidRDefault="001E5786" w:rsidP="001E5786">
      <w:pPr>
        <w:rPr>
          <w:rFonts w:cs="Arial"/>
          <w:szCs w:val="19"/>
        </w:rPr>
      </w:pPr>
      <w:r>
        <w:rPr>
          <w:rFonts w:cs="Arial"/>
          <w:szCs w:val="19"/>
        </w:rPr>
        <w:t>Das</w:t>
      </w:r>
      <w:r w:rsidRPr="008560DC">
        <w:rPr>
          <w:rFonts w:cs="Arial"/>
          <w:szCs w:val="19"/>
        </w:rPr>
        <w:t xml:space="preserve"> 21. Jahrhundert </w:t>
      </w:r>
      <w:r>
        <w:rPr>
          <w:rFonts w:cs="Arial"/>
          <w:szCs w:val="19"/>
        </w:rPr>
        <w:t xml:space="preserve">ist </w:t>
      </w:r>
      <w:r w:rsidRPr="008560DC">
        <w:rPr>
          <w:rFonts w:cs="Arial"/>
          <w:szCs w:val="19"/>
        </w:rPr>
        <w:t xml:space="preserve">für den Menschen eine Revolution in Bezug auf </w:t>
      </w:r>
      <w:r>
        <w:rPr>
          <w:rFonts w:cs="Arial"/>
          <w:szCs w:val="19"/>
        </w:rPr>
        <w:t xml:space="preserve">die </w:t>
      </w:r>
      <w:r w:rsidRPr="008560DC">
        <w:rPr>
          <w:rFonts w:cs="Arial"/>
          <w:szCs w:val="19"/>
        </w:rPr>
        <w:t>Ne</w:t>
      </w:r>
      <w:r>
        <w:rPr>
          <w:rFonts w:cs="Arial"/>
          <w:szCs w:val="19"/>
        </w:rPr>
        <w:t xml:space="preserve">ugewinnung und Verarbeitung von </w:t>
      </w:r>
      <w:r w:rsidRPr="008560DC">
        <w:rPr>
          <w:rFonts w:cs="Arial"/>
          <w:szCs w:val="19"/>
        </w:rPr>
        <w:t>Informationen. Zu den neuen Errungenschaften</w:t>
      </w:r>
      <w:r>
        <w:rPr>
          <w:rFonts w:cs="Arial"/>
          <w:szCs w:val="19"/>
        </w:rPr>
        <w:t xml:space="preserve"> dieser Zeit</w:t>
      </w:r>
      <w:r w:rsidRPr="008560DC">
        <w:rPr>
          <w:rFonts w:cs="Arial"/>
          <w:szCs w:val="19"/>
        </w:rPr>
        <w:t xml:space="preserve"> gehört die immer weiter voranschreitende Entschlüsselung von genetischen Informationen von Tieren, Pflanzen und Mikroorganismen. </w:t>
      </w:r>
      <w:r>
        <w:rPr>
          <w:rFonts w:cs="Arial"/>
          <w:szCs w:val="19"/>
        </w:rPr>
        <w:t xml:space="preserve">Dieses </w:t>
      </w:r>
      <w:r w:rsidRPr="008560DC">
        <w:rPr>
          <w:rFonts w:cs="Arial"/>
          <w:szCs w:val="19"/>
        </w:rPr>
        <w:t xml:space="preserve">ist eine </w:t>
      </w:r>
      <w:r>
        <w:rPr>
          <w:rFonts w:cs="Arial"/>
          <w:szCs w:val="19"/>
        </w:rPr>
        <w:t>der wichtigsten</w:t>
      </w:r>
      <w:r w:rsidRPr="008560DC">
        <w:rPr>
          <w:rFonts w:cs="Arial"/>
          <w:szCs w:val="19"/>
        </w:rPr>
        <w:t xml:space="preserve"> Voraussetzung</w:t>
      </w:r>
      <w:r>
        <w:rPr>
          <w:rFonts w:cs="Arial"/>
          <w:szCs w:val="19"/>
        </w:rPr>
        <w:t>en</w:t>
      </w:r>
      <w:r w:rsidRPr="008560DC">
        <w:rPr>
          <w:rFonts w:cs="Arial"/>
          <w:szCs w:val="19"/>
        </w:rPr>
        <w:t xml:space="preserve">, um beispielsweise </w:t>
      </w:r>
      <w:r>
        <w:rPr>
          <w:rFonts w:cs="Arial"/>
          <w:szCs w:val="19"/>
        </w:rPr>
        <w:t>menschliche</w:t>
      </w:r>
      <w:r w:rsidRPr="008560DC">
        <w:rPr>
          <w:rFonts w:cs="Arial"/>
          <w:szCs w:val="19"/>
        </w:rPr>
        <w:t xml:space="preserve"> Erkrankungen zu erschli</w:t>
      </w:r>
      <w:r>
        <w:rPr>
          <w:rFonts w:cs="Arial"/>
          <w:szCs w:val="19"/>
        </w:rPr>
        <w:t>eßen, ihre Ursachen zu erkennen und</w:t>
      </w:r>
      <w:r w:rsidRPr="008560DC">
        <w:rPr>
          <w:rFonts w:cs="Arial"/>
          <w:szCs w:val="19"/>
        </w:rPr>
        <w:t xml:space="preserve"> neue Therapieformen </w:t>
      </w:r>
      <w:r>
        <w:rPr>
          <w:rFonts w:cs="Arial"/>
          <w:szCs w:val="19"/>
        </w:rPr>
        <w:t xml:space="preserve">zu </w:t>
      </w:r>
      <w:r w:rsidRPr="008560DC">
        <w:rPr>
          <w:rFonts w:cs="Arial"/>
          <w:szCs w:val="19"/>
        </w:rPr>
        <w:t xml:space="preserve">entwickeln. </w:t>
      </w:r>
      <w:r>
        <w:rPr>
          <w:rFonts w:cs="Arial"/>
          <w:szCs w:val="19"/>
        </w:rPr>
        <w:t xml:space="preserve">Jedoch bringen eine </w:t>
      </w:r>
      <w:r w:rsidRPr="008560DC">
        <w:rPr>
          <w:rFonts w:cs="Arial"/>
          <w:szCs w:val="19"/>
        </w:rPr>
        <w:t xml:space="preserve">steigernde Lebenserwartung, </w:t>
      </w:r>
      <w:r>
        <w:rPr>
          <w:rFonts w:cs="Arial"/>
          <w:szCs w:val="19"/>
        </w:rPr>
        <w:t>sich ver</w:t>
      </w:r>
      <w:r w:rsidRPr="008560DC">
        <w:rPr>
          <w:rFonts w:cs="Arial"/>
          <w:szCs w:val="19"/>
        </w:rPr>
        <w:t xml:space="preserve">ändernde Umweltbedingungen </w:t>
      </w:r>
      <w:r>
        <w:rPr>
          <w:rFonts w:cs="Arial"/>
          <w:szCs w:val="19"/>
        </w:rPr>
        <w:t>und</w:t>
      </w:r>
      <w:r w:rsidRPr="008560DC">
        <w:rPr>
          <w:rFonts w:cs="Arial"/>
          <w:szCs w:val="19"/>
        </w:rPr>
        <w:t xml:space="preserve"> </w:t>
      </w:r>
      <w:r>
        <w:rPr>
          <w:rFonts w:cs="Arial"/>
          <w:szCs w:val="19"/>
        </w:rPr>
        <w:t xml:space="preserve">unterschiedliche </w:t>
      </w:r>
      <w:r w:rsidRPr="008560DC">
        <w:rPr>
          <w:rFonts w:cs="Arial"/>
          <w:szCs w:val="19"/>
        </w:rPr>
        <w:t xml:space="preserve">Lebensstile </w:t>
      </w:r>
      <w:r w:rsidR="00C2752B">
        <w:rPr>
          <w:rFonts w:cs="Arial"/>
          <w:szCs w:val="19"/>
        </w:rPr>
        <w:t xml:space="preserve">des Menschen, </w:t>
      </w:r>
      <w:r w:rsidRPr="008560DC">
        <w:rPr>
          <w:rFonts w:cs="Arial"/>
          <w:szCs w:val="19"/>
        </w:rPr>
        <w:t>neue Krankheiten</w:t>
      </w:r>
      <w:r>
        <w:rPr>
          <w:rFonts w:cs="Arial"/>
          <w:szCs w:val="19"/>
        </w:rPr>
        <w:t xml:space="preserve"> hervor </w:t>
      </w:r>
      <w:r w:rsidRPr="008560DC">
        <w:rPr>
          <w:rFonts w:cs="Arial"/>
          <w:szCs w:val="19"/>
        </w:rPr>
        <w:t>oder bereits bekannte Erkrankungen treten in Industrieländern wie Deutschland häufiger auf</w:t>
      </w:r>
      <w:r w:rsidR="007F2660">
        <w:rPr>
          <w:rFonts w:cs="Arial"/>
          <w:szCs w:val="19"/>
        </w:rPr>
        <w:t xml:space="preserve">. Sie </w:t>
      </w:r>
      <w:r>
        <w:rPr>
          <w:rFonts w:cs="Arial"/>
          <w:szCs w:val="19"/>
        </w:rPr>
        <w:t>stellen die Forschung immer wieder vor neue medizinische Herausforderungen</w:t>
      </w:r>
      <w:r w:rsidRPr="008560DC">
        <w:rPr>
          <w:rFonts w:cs="Arial"/>
          <w:szCs w:val="19"/>
        </w:rPr>
        <w:t xml:space="preserve">. </w:t>
      </w:r>
    </w:p>
    <w:p w:rsidR="001E5786" w:rsidRDefault="001E5786" w:rsidP="001E5786">
      <w:pPr>
        <w:rPr>
          <w:rFonts w:cs="Arial"/>
          <w:szCs w:val="19"/>
        </w:rPr>
      </w:pPr>
      <w:r>
        <w:rPr>
          <w:rFonts w:cs="Arial"/>
          <w:szCs w:val="19"/>
        </w:rPr>
        <w:t>Zu den immer weiter anwachsenden Zahlen an Erkrankungen in Deutschland gehör</w:t>
      </w:r>
      <w:r w:rsidR="007F2660">
        <w:rPr>
          <w:rFonts w:cs="Arial"/>
          <w:szCs w:val="19"/>
        </w:rPr>
        <w:t>t</w:t>
      </w:r>
      <w:r>
        <w:rPr>
          <w:rFonts w:cs="Arial"/>
          <w:szCs w:val="19"/>
        </w:rPr>
        <w:t xml:space="preserve"> beispielsweise Diabetes Typ 2-Erkrankungen, die häufig </w:t>
      </w:r>
      <w:r w:rsidRPr="008560DC">
        <w:rPr>
          <w:rFonts w:cs="Arial"/>
          <w:szCs w:val="19"/>
        </w:rPr>
        <w:t xml:space="preserve">bei übergewichtigen Jugendlichen </w:t>
      </w:r>
      <w:r>
        <w:rPr>
          <w:rFonts w:cs="Arial"/>
          <w:szCs w:val="19"/>
        </w:rPr>
        <w:t>festgestellt werden</w:t>
      </w:r>
      <w:r w:rsidR="007F2660">
        <w:rPr>
          <w:rFonts w:cs="Arial"/>
          <w:szCs w:val="19"/>
        </w:rPr>
        <w:t>. Ein weiteres Beispiel sind</w:t>
      </w:r>
      <w:r w:rsidR="00C2752B">
        <w:rPr>
          <w:rFonts w:cs="Arial"/>
          <w:szCs w:val="19"/>
        </w:rPr>
        <w:t xml:space="preserve"> zunehmende </w:t>
      </w:r>
      <w:r w:rsidRPr="00520752">
        <w:rPr>
          <w:rFonts w:cs="Arial"/>
          <w:i/>
          <w:szCs w:val="19"/>
        </w:rPr>
        <w:t xml:space="preserve">Clostridium </w:t>
      </w:r>
      <w:proofErr w:type="spellStart"/>
      <w:r w:rsidRPr="00520752">
        <w:rPr>
          <w:rFonts w:cs="Arial"/>
          <w:i/>
          <w:szCs w:val="19"/>
        </w:rPr>
        <w:t>difficile</w:t>
      </w:r>
      <w:proofErr w:type="spellEnd"/>
      <w:r>
        <w:rPr>
          <w:rFonts w:cs="Arial"/>
          <w:szCs w:val="19"/>
        </w:rPr>
        <w:t xml:space="preserve">-Infektionen, die </w:t>
      </w:r>
      <w:r w:rsidRPr="008560DC">
        <w:rPr>
          <w:rFonts w:cs="Arial"/>
          <w:szCs w:val="19"/>
        </w:rPr>
        <w:t>durch die übermäßige Gabe von Antibiotika</w:t>
      </w:r>
      <w:r>
        <w:rPr>
          <w:rFonts w:cs="Arial"/>
          <w:szCs w:val="19"/>
        </w:rPr>
        <w:t xml:space="preserve"> hervorgerufen werden können</w:t>
      </w:r>
      <w:r w:rsidRPr="008560DC">
        <w:rPr>
          <w:rFonts w:cs="Arial"/>
          <w:szCs w:val="19"/>
        </w:rPr>
        <w:t xml:space="preserve">. </w:t>
      </w:r>
      <w:r>
        <w:rPr>
          <w:rFonts w:cs="Arial"/>
          <w:szCs w:val="19"/>
        </w:rPr>
        <w:t>An dieser Stelle könnte die Metaorganismus-Forschung zur weiteren Ergründung unseres Mikrobioms</w:t>
      </w:r>
      <w:r>
        <w:rPr>
          <w:rStyle w:val="Funotenzeichen"/>
          <w:rFonts w:cs="Arial"/>
          <w:szCs w:val="19"/>
        </w:rPr>
        <w:footnoteReference w:id="6"/>
      </w:r>
      <w:r>
        <w:rPr>
          <w:rFonts w:cs="Arial"/>
          <w:szCs w:val="19"/>
        </w:rPr>
        <w:t xml:space="preserve"> weiterhelfen. </w:t>
      </w:r>
      <w:r w:rsidRPr="008560DC">
        <w:rPr>
          <w:rFonts w:cs="Arial"/>
          <w:szCs w:val="19"/>
        </w:rPr>
        <w:t xml:space="preserve">Forscher fanden </w:t>
      </w:r>
      <w:r>
        <w:rPr>
          <w:rFonts w:cs="Arial"/>
          <w:szCs w:val="19"/>
        </w:rPr>
        <w:t xml:space="preserve">bereits jetzt </w:t>
      </w:r>
      <w:r w:rsidRPr="008560DC">
        <w:rPr>
          <w:rFonts w:cs="Arial"/>
          <w:szCs w:val="19"/>
        </w:rPr>
        <w:t xml:space="preserve">heraus, dass unsere </w:t>
      </w:r>
      <w:r>
        <w:rPr>
          <w:rFonts w:cs="Arial"/>
          <w:szCs w:val="19"/>
        </w:rPr>
        <w:t xml:space="preserve">besiedelnden </w:t>
      </w:r>
      <w:r w:rsidRPr="008560DC">
        <w:rPr>
          <w:rFonts w:cs="Arial"/>
          <w:szCs w:val="19"/>
        </w:rPr>
        <w:t xml:space="preserve">Mikroorganismen unser Verhalten, unser Gewicht </w:t>
      </w:r>
      <w:r>
        <w:rPr>
          <w:rFonts w:cs="Arial"/>
          <w:szCs w:val="19"/>
        </w:rPr>
        <w:t xml:space="preserve">sowie </w:t>
      </w:r>
      <w:r w:rsidRPr="008560DC">
        <w:rPr>
          <w:rFonts w:cs="Arial"/>
          <w:szCs w:val="19"/>
        </w:rPr>
        <w:t xml:space="preserve">unsere Gesundheit beeinflussen können. Ändern wir beispielsweise unsere Ernährungsgewohnheiten, ändert sich ebenfalls die Zusammensetzung </w:t>
      </w:r>
      <w:r>
        <w:rPr>
          <w:rFonts w:cs="Arial"/>
          <w:szCs w:val="19"/>
        </w:rPr>
        <w:t xml:space="preserve">unserer Bakterien </w:t>
      </w:r>
      <w:r w:rsidRPr="008560DC">
        <w:rPr>
          <w:rFonts w:cs="Arial"/>
          <w:szCs w:val="19"/>
        </w:rPr>
        <w:t>im Darm</w:t>
      </w:r>
      <w:r>
        <w:rPr>
          <w:rFonts w:cs="Arial"/>
          <w:szCs w:val="19"/>
        </w:rPr>
        <w:t>.</w:t>
      </w:r>
    </w:p>
    <w:p w:rsidR="00C2752B" w:rsidRDefault="001E5786" w:rsidP="001E5786">
      <w:pPr>
        <w:rPr>
          <w:rFonts w:cs="Arial"/>
          <w:szCs w:val="19"/>
        </w:rPr>
      </w:pPr>
      <w:r>
        <w:rPr>
          <w:rFonts w:cs="Arial"/>
          <w:szCs w:val="19"/>
        </w:rPr>
        <w:t xml:space="preserve">Forscher, die sich näher mit dem </w:t>
      </w:r>
      <w:r w:rsidRPr="008560DC">
        <w:rPr>
          <w:rFonts w:cs="Arial"/>
          <w:szCs w:val="19"/>
        </w:rPr>
        <w:t>Mikrobiom</w:t>
      </w:r>
      <w:r>
        <w:rPr>
          <w:rFonts w:cs="Arial"/>
          <w:szCs w:val="19"/>
        </w:rPr>
        <w:t xml:space="preserve"> des Menschen auseinandersetzen,</w:t>
      </w:r>
      <w:r w:rsidRPr="008560DC">
        <w:rPr>
          <w:rFonts w:cs="Arial"/>
          <w:szCs w:val="19"/>
        </w:rPr>
        <w:t xml:space="preserve"> können nur anhand einer Stuhlprobe sagen, ob der Spender an Diabetes oder chronisch entzündlichen Darmerkrankungen leidet. Zusätzlich kann dieser mit ziemlicher Sicherheit sagen, ob die Person normalgewichtig oder fettleibig ist und ob </w:t>
      </w:r>
      <w:r>
        <w:rPr>
          <w:rFonts w:cs="Arial"/>
          <w:szCs w:val="19"/>
        </w:rPr>
        <w:t>sie</w:t>
      </w:r>
      <w:r w:rsidRPr="008560DC">
        <w:rPr>
          <w:rFonts w:cs="Arial"/>
          <w:szCs w:val="19"/>
        </w:rPr>
        <w:t xml:space="preserve"> viel Fleisch </w:t>
      </w:r>
      <w:r>
        <w:rPr>
          <w:rFonts w:cs="Arial"/>
          <w:szCs w:val="19"/>
        </w:rPr>
        <w:t xml:space="preserve">isst </w:t>
      </w:r>
      <w:r w:rsidRPr="008560DC">
        <w:rPr>
          <w:rFonts w:cs="Arial"/>
          <w:szCs w:val="19"/>
        </w:rPr>
        <w:t>oder komplett darauf verzichtet.</w:t>
      </w:r>
      <w:r>
        <w:rPr>
          <w:rFonts w:cs="Arial"/>
          <w:szCs w:val="19"/>
        </w:rPr>
        <w:t xml:space="preserve"> </w:t>
      </w:r>
      <w:r w:rsidRPr="008560DC">
        <w:rPr>
          <w:rFonts w:cs="Arial"/>
          <w:szCs w:val="19"/>
        </w:rPr>
        <w:t>Dank der großen Fortschritte in den Sequenzierungsmethoden</w:t>
      </w:r>
      <w:r>
        <w:rPr>
          <w:rFonts w:cs="Arial"/>
          <w:szCs w:val="19"/>
        </w:rPr>
        <w:t xml:space="preserve"> und der Bioinformatik, hat sich </w:t>
      </w:r>
      <w:r w:rsidRPr="008560DC">
        <w:rPr>
          <w:rFonts w:cs="Arial"/>
          <w:szCs w:val="19"/>
        </w:rPr>
        <w:t>die Mikrobiom-Forschung zu einem führenden biologischen Forschungsfeld der letzten zehn Jahre entwickelt.</w:t>
      </w:r>
      <w:r>
        <w:rPr>
          <w:rFonts w:cs="Arial"/>
          <w:szCs w:val="19"/>
        </w:rPr>
        <w:t xml:space="preserve"> Die Balance von Gesund</w:t>
      </w:r>
      <w:r w:rsidR="00C2752B">
        <w:rPr>
          <w:rFonts w:cs="Arial"/>
          <w:szCs w:val="19"/>
        </w:rPr>
        <w:t>heit</w:t>
      </w:r>
      <w:r>
        <w:rPr>
          <w:rFonts w:cs="Arial"/>
          <w:szCs w:val="19"/>
        </w:rPr>
        <w:t xml:space="preserve"> und Krankheit kann </w:t>
      </w:r>
      <w:r w:rsidRPr="008560DC">
        <w:rPr>
          <w:rFonts w:cs="Arial"/>
          <w:szCs w:val="19"/>
        </w:rPr>
        <w:t>mit der mikrobiellen Vielfalt im Wirt</w:t>
      </w:r>
      <w:r>
        <w:rPr>
          <w:rFonts w:cs="Arial"/>
          <w:szCs w:val="19"/>
        </w:rPr>
        <w:t>s</w:t>
      </w:r>
      <w:r w:rsidRPr="008560DC">
        <w:rPr>
          <w:rFonts w:cs="Arial"/>
          <w:szCs w:val="19"/>
        </w:rPr>
        <w:t>organismus zu tun haben. Die zukünftigen Fragen der mikrobiellen Forschung sind somit Fragen, was Bakterien verursachen und wie wir unser Mikrobiom gesund erhalten oder wieder heilen können.</w:t>
      </w:r>
      <w:r>
        <w:rPr>
          <w:rFonts w:cs="Arial"/>
          <w:szCs w:val="19"/>
        </w:rPr>
        <w:t xml:space="preserve"> </w:t>
      </w:r>
    </w:p>
    <w:p w:rsidR="001E5786" w:rsidRDefault="001E5786" w:rsidP="001E5786">
      <w:pPr>
        <w:rPr>
          <w:rFonts w:cs="Arial"/>
          <w:szCs w:val="19"/>
        </w:rPr>
      </w:pPr>
      <w:r>
        <w:rPr>
          <w:rFonts w:cs="Arial"/>
          <w:szCs w:val="19"/>
        </w:rPr>
        <w:t xml:space="preserve">Ein Wissenschaftler, der weitere Untersuchungen zum Mikrobiom beim Menschen und anderen Tieren durchführt, ist Dr. Felix Sommer. Zusammen mit weiteren Wissenschaftlern am Institut für Klinische Molekularbiologie (IKMB) an der Christian-Albrechts- Universität zu Kiel erforscht er aktuell, wie sich eine Mangelernährung und </w:t>
      </w:r>
      <w:r>
        <w:rPr>
          <w:rFonts w:cs="Arial"/>
          <w:szCs w:val="19"/>
        </w:rPr>
        <w:lastRenderedPageBreak/>
        <w:t>Kalorienbeschränkungen</w:t>
      </w:r>
      <w:r w:rsidR="00C2752B">
        <w:rPr>
          <w:rFonts w:cs="Arial"/>
          <w:szCs w:val="19"/>
        </w:rPr>
        <w:t xml:space="preserve"> </w:t>
      </w:r>
      <w:r>
        <w:rPr>
          <w:rFonts w:cs="Arial"/>
          <w:szCs w:val="19"/>
        </w:rPr>
        <w:t xml:space="preserve">auf einen Wirtsorganismus auswirkt und weiterhin wie die </w:t>
      </w:r>
      <w:proofErr w:type="spellStart"/>
      <w:r>
        <w:rPr>
          <w:rFonts w:cs="Arial"/>
          <w:szCs w:val="19"/>
        </w:rPr>
        <w:t>Mikrobiota</w:t>
      </w:r>
      <w:proofErr w:type="spellEnd"/>
      <w:r>
        <w:rPr>
          <w:rFonts w:cs="Arial"/>
          <w:szCs w:val="19"/>
        </w:rPr>
        <w:t xml:space="preserve"> und das Darmepithel darauf reagieren. Um seine Experimente durchführen zu können, nutzt er Mäuse als Modellorganismen. </w:t>
      </w:r>
    </w:p>
    <w:p w:rsidR="00112718" w:rsidRDefault="00112718" w:rsidP="00A929EF">
      <w:pPr>
        <w:pStyle w:val="Untertitel"/>
      </w:pPr>
      <w:r w:rsidRPr="000A5264">
        <w:t xml:space="preserve">Wirkungsvolle Abwehrmechanismen </w:t>
      </w:r>
    </w:p>
    <w:p w:rsidR="001E5786" w:rsidRDefault="001E5786" w:rsidP="001E5786">
      <w:pPr>
        <w:rPr>
          <w:rFonts w:cs="Arial"/>
          <w:szCs w:val="19"/>
        </w:rPr>
      </w:pPr>
      <w:r w:rsidRPr="008560DC">
        <w:rPr>
          <w:rFonts w:cs="Arial"/>
          <w:szCs w:val="19"/>
        </w:rPr>
        <w:t>Die große Bedeutung von Modellorganismen in der biologischen Forschung zeigt sich exemplarisch an der enormen Anzahl verschiedener Lebewesen, die je nach Aspekt und Forschungsfrage ausgewählt werden. Würde es diese Erprobung an Tieren</w:t>
      </w:r>
      <w:r>
        <w:rPr>
          <w:rFonts w:cs="Arial"/>
          <w:szCs w:val="19"/>
        </w:rPr>
        <w:t xml:space="preserve"> </w:t>
      </w:r>
      <w:r w:rsidRPr="001F1CAF">
        <w:rPr>
          <w:rFonts w:cs="Arial"/>
          <w:szCs w:val="19"/>
        </w:rPr>
        <w:t>nicht geben, müssten beispielsweise neu entwickelte Medikamente direkt am Menschen auf Nebenwirkungen getestet werden. Die Forschung und Arbeit am Menschen</w:t>
      </w:r>
      <w:r w:rsidR="00C2752B">
        <w:rPr>
          <w:rFonts w:cs="Arial"/>
          <w:szCs w:val="19"/>
        </w:rPr>
        <w:t>,</w:t>
      </w:r>
      <w:r w:rsidRPr="001F1CAF">
        <w:rPr>
          <w:rFonts w:cs="Arial"/>
          <w:szCs w:val="19"/>
        </w:rPr>
        <w:t xml:space="preserve"> ist mit strengen und umfassenden Sicherheitsvorkehrungen verbunden, die zum Schutz des Probanden und zur Einhaltung wissenschaftlicher Standards dienen. Um dennoch Informationen zu erhalten, können Modellorganismen zum Beispiel erste Einblicke auf etwaige Nebenwirkungen von Medikamenten für den Menschen liefern. Humanstudien sind und bleiben jedoch oft unerlässlich in der Forschung.</w:t>
      </w:r>
      <w:r>
        <w:rPr>
          <w:rFonts w:cs="Arial"/>
          <w:szCs w:val="19"/>
        </w:rPr>
        <w:t xml:space="preserve"> </w:t>
      </w:r>
    </w:p>
    <w:p w:rsidR="00A929EF" w:rsidRPr="00A32576" w:rsidRDefault="00A929EF" w:rsidP="002C2DEA">
      <w:pPr>
        <w:rPr>
          <w:b/>
          <w:color w:val="000000" w:themeColor="text1"/>
          <w:szCs w:val="19"/>
        </w:rPr>
      </w:pPr>
    </w:p>
    <w:p w:rsidR="001E5786" w:rsidRPr="001F351D" w:rsidRDefault="002C2DEA" w:rsidP="001E5786">
      <w:pPr>
        <w:rPr>
          <w:b/>
          <w:color w:val="000000" w:themeColor="text1"/>
          <w:sz w:val="22"/>
        </w:rPr>
      </w:pPr>
      <w:r w:rsidRPr="001F351D">
        <w:rPr>
          <w:b/>
          <w:color w:val="000000" w:themeColor="text1"/>
          <w:sz w:val="22"/>
        </w:rPr>
        <w:t xml:space="preserve">Literatur: </w:t>
      </w:r>
    </w:p>
    <w:p w:rsidR="001E5786" w:rsidRPr="001F351D" w:rsidRDefault="001E5786" w:rsidP="001E5786">
      <w:pPr>
        <w:pStyle w:val="Listenabsatz"/>
        <w:numPr>
          <w:ilvl w:val="0"/>
          <w:numId w:val="12"/>
        </w:numPr>
        <w:spacing w:before="0" w:after="0" w:line="240" w:lineRule="auto"/>
        <w:textboxTightWrap w:val="none"/>
        <w:rPr>
          <w:rFonts w:cs="Arial"/>
          <w:color w:val="000000" w:themeColor="text1"/>
          <w:sz w:val="16"/>
          <w:szCs w:val="16"/>
        </w:rPr>
      </w:pPr>
      <w:r w:rsidRPr="001F351D">
        <w:rPr>
          <w:rFonts w:cs="Arial"/>
          <w:color w:val="000000" w:themeColor="text1"/>
          <w:sz w:val="16"/>
          <w:szCs w:val="16"/>
          <w:shd w:val="clear" w:color="auto" w:fill="FFFFFF"/>
        </w:rPr>
        <w:t>Alberts, Johnson, Lewis, Raff, Roberts, Walter:</w:t>
      </w:r>
      <w:r w:rsidRPr="001F351D">
        <w:rPr>
          <w:rStyle w:val="apple-converted-space"/>
          <w:rFonts w:cs="Arial"/>
          <w:color w:val="000000" w:themeColor="text1"/>
          <w:sz w:val="16"/>
          <w:szCs w:val="16"/>
          <w:shd w:val="clear" w:color="auto" w:fill="FFFFFF"/>
        </w:rPr>
        <w:t> </w:t>
      </w:r>
      <w:hyperlink r:id="rId14" w:anchor="glossar365" w:tooltip="Erklärung" w:history="1">
        <w:r w:rsidRPr="001F351D">
          <w:rPr>
            <w:rStyle w:val="Hyperlink"/>
            <w:rFonts w:cs="Arial"/>
            <w:color w:val="000000" w:themeColor="text1"/>
            <w:sz w:val="16"/>
            <w:szCs w:val="16"/>
            <w:u w:val="none"/>
          </w:rPr>
          <w:t>Molekularbiologie</w:t>
        </w:r>
      </w:hyperlink>
      <w:r w:rsidRPr="001F351D">
        <w:rPr>
          <w:rStyle w:val="apple-converted-space"/>
          <w:rFonts w:cs="Arial"/>
          <w:color w:val="000000" w:themeColor="text1"/>
          <w:sz w:val="16"/>
          <w:szCs w:val="16"/>
          <w:shd w:val="clear" w:color="auto" w:fill="FFFFFF"/>
        </w:rPr>
        <w:t> </w:t>
      </w:r>
      <w:r w:rsidRPr="001F351D">
        <w:rPr>
          <w:rFonts w:cs="Arial"/>
          <w:color w:val="000000" w:themeColor="text1"/>
          <w:sz w:val="16"/>
          <w:szCs w:val="16"/>
          <w:shd w:val="clear" w:color="auto" w:fill="FFFFFF"/>
        </w:rPr>
        <w:t xml:space="preserve">der Zelle; (2004) 4. Auflage; WILEY-VCH Verlag GmbH &amp; Co. </w:t>
      </w:r>
      <w:proofErr w:type="spellStart"/>
      <w:r w:rsidRPr="001F351D">
        <w:rPr>
          <w:rFonts w:cs="Arial"/>
          <w:color w:val="000000" w:themeColor="text1"/>
          <w:sz w:val="16"/>
          <w:szCs w:val="16"/>
          <w:shd w:val="clear" w:color="auto" w:fill="FFFFFF"/>
        </w:rPr>
        <w:t>KgaA</w:t>
      </w:r>
      <w:proofErr w:type="spellEnd"/>
      <w:r w:rsidRPr="001F351D">
        <w:rPr>
          <w:rFonts w:cs="Arial"/>
          <w:color w:val="000000" w:themeColor="text1"/>
          <w:sz w:val="16"/>
          <w:szCs w:val="16"/>
          <w:shd w:val="clear" w:color="auto" w:fill="FFFFFF"/>
        </w:rPr>
        <w:t xml:space="preserve">, Weinheim. </w:t>
      </w:r>
    </w:p>
    <w:p w:rsidR="001E5786" w:rsidRPr="001E5786" w:rsidRDefault="001E5786" w:rsidP="001E5786">
      <w:pPr>
        <w:pStyle w:val="Listenabsatz"/>
        <w:numPr>
          <w:ilvl w:val="0"/>
          <w:numId w:val="12"/>
        </w:numPr>
        <w:spacing w:before="100" w:beforeAutospacing="1" w:after="100" w:afterAutospacing="1" w:line="240" w:lineRule="auto"/>
        <w:textboxTightWrap w:val="none"/>
        <w:rPr>
          <w:rStyle w:val="Hyperlink"/>
          <w:rFonts w:cs="Arial"/>
          <w:color w:val="000000" w:themeColor="text1"/>
          <w:sz w:val="16"/>
          <w:szCs w:val="16"/>
          <w:u w:val="none"/>
        </w:rPr>
      </w:pPr>
      <w:r w:rsidRPr="001E5786">
        <w:rPr>
          <w:rFonts w:cs="Arial"/>
          <w:color w:val="000000" w:themeColor="text1"/>
          <w:sz w:val="16"/>
          <w:szCs w:val="16"/>
        </w:rPr>
        <w:t xml:space="preserve">Bang C, Dagan T, Deines P, </w:t>
      </w:r>
      <w:proofErr w:type="spellStart"/>
      <w:r w:rsidRPr="001E5786">
        <w:rPr>
          <w:rFonts w:cs="Arial"/>
          <w:color w:val="000000" w:themeColor="text1"/>
          <w:sz w:val="16"/>
          <w:szCs w:val="16"/>
        </w:rPr>
        <w:t>Dubilier</w:t>
      </w:r>
      <w:proofErr w:type="spellEnd"/>
      <w:r w:rsidRPr="001E5786">
        <w:rPr>
          <w:rFonts w:cs="Arial"/>
          <w:color w:val="000000" w:themeColor="text1"/>
          <w:sz w:val="16"/>
          <w:szCs w:val="16"/>
        </w:rPr>
        <w:t xml:space="preserve"> N, </w:t>
      </w:r>
      <w:proofErr w:type="spellStart"/>
      <w:r w:rsidRPr="001E5786">
        <w:rPr>
          <w:rFonts w:cs="Arial"/>
          <w:color w:val="000000" w:themeColor="text1"/>
          <w:sz w:val="16"/>
          <w:szCs w:val="16"/>
        </w:rPr>
        <w:t>Duschl</w:t>
      </w:r>
      <w:proofErr w:type="spellEnd"/>
      <w:r w:rsidRPr="001E5786">
        <w:rPr>
          <w:rFonts w:cs="Arial"/>
          <w:color w:val="000000" w:themeColor="text1"/>
          <w:sz w:val="16"/>
          <w:szCs w:val="16"/>
        </w:rPr>
        <w:t xml:space="preserve"> WJ, </w:t>
      </w:r>
      <w:proofErr w:type="spellStart"/>
      <w:r w:rsidRPr="001E5786">
        <w:rPr>
          <w:rFonts w:cs="Arial"/>
          <w:color w:val="000000" w:themeColor="text1"/>
          <w:sz w:val="16"/>
          <w:szCs w:val="16"/>
        </w:rPr>
        <w:t>Fraune</w:t>
      </w:r>
      <w:proofErr w:type="spellEnd"/>
      <w:r w:rsidRPr="001E5786">
        <w:rPr>
          <w:rFonts w:cs="Arial"/>
          <w:color w:val="000000" w:themeColor="text1"/>
          <w:sz w:val="16"/>
          <w:szCs w:val="16"/>
        </w:rPr>
        <w:t xml:space="preserve"> S, Hentschel U, Hirt H, </w:t>
      </w:r>
      <w:proofErr w:type="spellStart"/>
      <w:r w:rsidRPr="001E5786">
        <w:rPr>
          <w:rFonts w:cs="Arial"/>
          <w:color w:val="000000" w:themeColor="text1"/>
          <w:sz w:val="16"/>
          <w:szCs w:val="16"/>
        </w:rPr>
        <w:t>Hülter</w:t>
      </w:r>
      <w:proofErr w:type="spellEnd"/>
      <w:r w:rsidRPr="001E5786">
        <w:rPr>
          <w:rFonts w:cs="Arial"/>
          <w:color w:val="000000" w:themeColor="text1"/>
          <w:sz w:val="16"/>
          <w:szCs w:val="16"/>
        </w:rPr>
        <w:t xml:space="preserve"> N, </w:t>
      </w:r>
      <w:proofErr w:type="spellStart"/>
      <w:r w:rsidRPr="001E5786">
        <w:rPr>
          <w:rFonts w:cs="Arial"/>
          <w:color w:val="000000" w:themeColor="text1"/>
          <w:sz w:val="16"/>
          <w:szCs w:val="16"/>
        </w:rPr>
        <w:t>Lachnit</w:t>
      </w:r>
      <w:proofErr w:type="spellEnd"/>
      <w:r w:rsidRPr="001E5786">
        <w:rPr>
          <w:rFonts w:cs="Arial"/>
          <w:color w:val="000000" w:themeColor="text1"/>
          <w:sz w:val="16"/>
          <w:szCs w:val="16"/>
        </w:rPr>
        <w:t xml:space="preserve"> T, </w:t>
      </w:r>
      <w:proofErr w:type="spellStart"/>
      <w:r w:rsidRPr="001E5786">
        <w:rPr>
          <w:rFonts w:cs="Arial"/>
          <w:color w:val="000000" w:themeColor="text1"/>
          <w:sz w:val="16"/>
          <w:szCs w:val="16"/>
        </w:rPr>
        <w:t>Picazo</w:t>
      </w:r>
      <w:proofErr w:type="spellEnd"/>
      <w:r w:rsidRPr="001E5786">
        <w:rPr>
          <w:rFonts w:cs="Arial"/>
          <w:color w:val="000000" w:themeColor="text1"/>
          <w:sz w:val="16"/>
          <w:szCs w:val="16"/>
        </w:rPr>
        <w:t xml:space="preserve"> D, Galan PL, </w:t>
      </w:r>
      <w:proofErr w:type="spellStart"/>
      <w:r w:rsidRPr="001E5786">
        <w:rPr>
          <w:rFonts w:cs="Arial"/>
          <w:color w:val="000000" w:themeColor="text1"/>
          <w:sz w:val="16"/>
          <w:szCs w:val="16"/>
        </w:rPr>
        <w:t>Pogoreutz</w:t>
      </w:r>
      <w:proofErr w:type="spellEnd"/>
      <w:r w:rsidRPr="001E5786">
        <w:rPr>
          <w:rFonts w:cs="Arial"/>
          <w:color w:val="000000" w:themeColor="text1"/>
          <w:sz w:val="16"/>
          <w:szCs w:val="16"/>
        </w:rPr>
        <w:t xml:space="preserve"> C, </w:t>
      </w:r>
      <w:proofErr w:type="spellStart"/>
      <w:r w:rsidRPr="001E5786">
        <w:rPr>
          <w:rFonts w:cs="Arial"/>
          <w:color w:val="000000" w:themeColor="text1"/>
          <w:sz w:val="16"/>
          <w:szCs w:val="16"/>
        </w:rPr>
        <w:t>Rädecker</w:t>
      </w:r>
      <w:proofErr w:type="spellEnd"/>
      <w:r w:rsidRPr="001E5786">
        <w:rPr>
          <w:rFonts w:cs="Arial"/>
          <w:color w:val="000000" w:themeColor="text1"/>
          <w:sz w:val="16"/>
          <w:szCs w:val="16"/>
        </w:rPr>
        <w:t xml:space="preserve"> N, Saad M </w:t>
      </w:r>
      <w:proofErr w:type="spellStart"/>
      <w:r w:rsidRPr="001E5786">
        <w:rPr>
          <w:rFonts w:cs="Arial"/>
          <w:color w:val="000000" w:themeColor="text1"/>
          <w:sz w:val="16"/>
          <w:szCs w:val="16"/>
        </w:rPr>
        <w:t>M</w:t>
      </w:r>
      <w:proofErr w:type="spellEnd"/>
      <w:r w:rsidRPr="001E5786">
        <w:rPr>
          <w:rFonts w:cs="Arial"/>
          <w:color w:val="000000" w:themeColor="text1"/>
          <w:sz w:val="16"/>
          <w:szCs w:val="16"/>
        </w:rPr>
        <w:t xml:space="preserve">, Schmitz R A, Schulenburg H, </w:t>
      </w:r>
      <w:proofErr w:type="spellStart"/>
      <w:r w:rsidRPr="001E5786">
        <w:rPr>
          <w:rFonts w:cs="Arial"/>
          <w:color w:val="000000" w:themeColor="text1"/>
          <w:sz w:val="16"/>
          <w:szCs w:val="16"/>
        </w:rPr>
        <w:t>Voolstra</w:t>
      </w:r>
      <w:proofErr w:type="spellEnd"/>
      <w:r w:rsidRPr="001E5786">
        <w:rPr>
          <w:rFonts w:cs="Arial"/>
          <w:color w:val="000000" w:themeColor="text1"/>
          <w:sz w:val="16"/>
          <w:szCs w:val="16"/>
        </w:rPr>
        <w:t xml:space="preserve"> CR, Weiland-Bräuer N, Ziegler M, Bosch TCG (2018) </w:t>
      </w:r>
      <w:proofErr w:type="spellStart"/>
      <w:r w:rsidRPr="001E5786">
        <w:rPr>
          <w:rFonts w:cs="Arial"/>
          <w:color w:val="000000" w:themeColor="text1"/>
          <w:sz w:val="16"/>
          <w:szCs w:val="16"/>
        </w:rPr>
        <w:t>Metaorganisms</w:t>
      </w:r>
      <w:proofErr w:type="spellEnd"/>
      <w:r w:rsidRPr="001E5786">
        <w:rPr>
          <w:rFonts w:cs="Arial"/>
          <w:color w:val="000000" w:themeColor="text1"/>
          <w:sz w:val="16"/>
          <w:szCs w:val="16"/>
        </w:rPr>
        <w:t xml:space="preserve"> in extreme </w:t>
      </w:r>
      <w:proofErr w:type="spellStart"/>
      <w:r w:rsidRPr="001E5786">
        <w:rPr>
          <w:rFonts w:cs="Arial"/>
          <w:color w:val="000000" w:themeColor="text1"/>
          <w:sz w:val="16"/>
          <w:szCs w:val="16"/>
        </w:rPr>
        <w:t>environments</w:t>
      </w:r>
      <w:proofErr w:type="spellEnd"/>
      <w:r w:rsidRPr="001E5786">
        <w:rPr>
          <w:rFonts w:cs="Arial"/>
          <w:color w:val="000000" w:themeColor="text1"/>
          <w:sz w:val="16"/>
          <w:szCs w:val="16"/>
        </w:rPr>
        <w:t xml:space="preserve">: do </w:t>
      </w:r>
      <w:proofErr w:type="spellStart"/>
      <w:r w:rsidRPr="001E5786">
        <w:rPr>
          <w:rFonts w:cs="Arial"/>
          <w:color w:val="000000" w:themeColor="text1"/>
          <w:sz w:val="16"/>
          <w:szCs w:val="16"/>
        </w:rPr>
        <w:t>microbes</w:t>
      </w:r>
      <w:proofErr w:type="spellEnd"/>
      <w:r w:rsidRPr="001E5786">
        <w:rPr>
          <w:rFonts w:cs="Arial"/>
          <w:color w:val="000000" w:themeColor="text1"/>
          <w:sz w:val="16"/>
          <w:szCs w:val="16"/>
        </w:rPr>
        <w:t xml:space="preserve"> </w:t>
      </w:r>
      <w:proofErr w:type="spellStart"/>
      <w:r w:rsidRPr="001E5786">
        <w:rPr>
          <w:rFonts w:cs="Arial"/>
          <w:color w:val="000000" w:themeColor="text1"/>
          <w:sz w:val="16"/>
          <w:szCs w:val="16"/>
        </w:rPr>
        <w:t>play</w:t>
      </w:r>
      <w:proofErr w:type="spellEnd"/>
      <w:r w:rsidRPr="001E5786">
        <w:rPr>
          <w:rFonts w:cs="Arial"/>
          <w:color w:val="000000" w:themeColor="text1"/>
          <w:sz w:val="16"/>
          <w:szCs w:val="16"/>
        </w:rPr>
        <w:t xml:space="preserve"> a </w:t>
      </w:r>
      <w:proofErr w:type="spellStart"/>
      <w:r w:rsidRPr="001E5786">
        <w:rPr>
          <w:rFonts w:cs="Arial"/>
          <w:color w:val="000000" w:themeColor="text1"/>
          <w:sz w:val="16"/>
          <w:szCs w:val="16"/>
        </w:rPr>
        <w:t>role</w:t>
      </w:r>
      <w:proofErr w:type="spellEnd"/>
      <w:r w:rsidRPr="001E5786">
        <w:rPr>
          <w:rFonts w:cs="Arial"/>
          <w:color w:val="000000" w:themeColor="text1"/>
          <w:sz w:val="16"/>
          <w:szCs w:val="16"/>
        </w:rPr>
        <w:t xml:space="preserve"> in </w:t>
      </w:r>
      <w:proofErr w:type="spellStart"/>
      <w:r w:rsidRPr="001E5786">
        <w:rPr>
          <w:rFonts w:cs="Arial"/>
          <w:color w:val="000000" w:themeColor="text1"/>
          <w:sz w:val="16"/>
          <w:szCs w:val="16"/>
        </w:rPr>
        <w:t>organismal</w:t>
      </w:r>
      <w:proofErr w:type="spellEnd"/>
      <w:r w:rsidRPr="001E5786">
        <w:rPr>
          <w:rFonts w:cs="Arial"/>
          <w:color w:val="000000" w:themeColor="text1"/>
          <w:sz w:val="16"/>
          <w:szCs w:val="16"/>
        </w:rPr>
        <w:t xml:space="preserve"> </w:t>
      </w:r>
      <w:proofErr w:type="spellStart"/>
      <w:r w:rsidRPr="001E5786">
        <w:rPr>
          <w:rFonts w:cs="Arial"/>
          <w:color w:val="000000" w:themeColor="text1"/>
          <w:sz w:val="16"/>
          <w:szCs w:val="16"/>
        </w:rPr>
        <w:t>adaptation</w:t>
      </w:r>
      <w:proofErr w:type="spellEnd"/>
      <w:r w:rsidRPr="001E5786">
        <w:rPr>
          <w:rFonts w:cs="Arial"/>
          <w:color w:val="000000" w:themeColor="text1"/>
          <w:sz w:val="16"/>
          <w:szCs w:val="16"/>
        </w:rPr>
        <w:t>?</w:t>
      </w:r>
      <w:r w:rsidRPr="001E5786">
        <w:rPr>
          <w:rStyle w:val="apple-converted-space"/>
          <w:rFonts w:cs="Arial"/>
          <w:color w:val="000000" w:themeColor="text1"/>
          <w:sz w:val="16"/>
          <w:szCs w:val="16"/>
        </w:rPr>
        <w:t> </w:t>
      </w:r>
      <w:proofErr w:type="spellStart"/>
      <w:r w:rsidRPr="001E5786">
        <w:rPr>
          <w:rStyle w:val="Hervorhebung"/>
          <w:rFonts w:cs="Arial"/>
          <w:color w:val="000000" w:themeColor="text1"/>
          <w:sz w:val="16"/>
          <w:szCs w:val="16"/>
        </w:rPr>
        <w:t>Zoology</w:t>
      </w:r>
      <w:proofErr w:type="spellEnd"/>
      <w:r w:rsidRPr="001E5786">
        <w:rPr>
          <w:rStyle w:val="apple-converted-space"/>
          <w:rFonts w:cs="Arial"/>
          <w:color w:val="000000" w:themeColor="text1"/>
          <w:sz w:val="16"/>
          <w:szCs w:val="16"/>
        </w:rPr>
        <w:t> </w:t>
      </w:r>
      <w:r w:rsidRPr="001E5786">
        <w:rPr>
          <w:rFonts w:cs="Arial"/>
          <w:color w:val="000000" w:themeColor="text1"/>
          <w:sz w:val="16"/>
          <w:szCs w:val="16"/>
        </w:rPr>
        <w:t>in press.</w:t>
      </w:r>
    </w:p>
    <w:p w:rsidR="001E5786" w:rsidRPr="001E5786" w:rsidRDefault="001E5786" w:rsidP="001E5786">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1E5786">
        <w:rPr>
          <w:rStyle w:val="Hyperlink"/>
          <w:rFonts w:cs="Arial"/>
          <w:color w:val="000000" w:themeColor="text1"/>
          <w:sz w:val="16"/>
          <w:szCs w:val="16"/>
        </w:rPr>
        <w:t xml:space="preserve">BIOPRO Baden-Württemberg GmbH (2009): </w:t>
      </w:r>
      <w:hyperlink r:id="rId15" w:history="1">
        <w:r w:rsidRPr="001E5786">
          <w:rPr>
            <w:rStyle w:val="Hyperlink"/>
            <w:rFonts w:cs="Arial"/>
            <w:color w:val="000000" w:themeColor="text1"/>
            <w:sz w:val="16"/>
            <w:szCs w:val="16"/>
          </w:rPr>
          <w:t>https://www.gesundheitsindustrie-bw.de/de/fachbeitrag/dossier/modellorganismen/</w:t>
        </w:r>
      </w:hyperlink>
      <w:r w:rsidRPr="001E5786">
        <w:rPr>
          <w:rFonts w:cs="Arial"/>
          <w:color w:val="000000" w:themeColor="text1"/>
          <w:sz w:val="16"/>
          <w:szCs w:val="16"/>
        </w:rPr>
        <w:t xml:space="preserve"> (Abgerufen am 16.06.18). </w:t>
      </w:r>
    </w:p>
    <w:p w:rsidR="001E5786" w:rsidRPr="001E5786" w:rsidRDefault="001E5786" w:rsidP="001E5786">
      <w:pPr>
        <w:pStyle w:val="Listenabsatz"/>
        <w:numPr>
          <w:ilvl w:val="0"/>
          <w:numId w:val="12"/>
        </w:numPr>
        <w:spacing w:before="0" w:after="0" w:line="240" w:lineRule="auto"/>
        <w:textboxTightWrap w:val="none"/>
        <w:rPr>
          <w:rStyle w:val="Hyperlink"/>
          <w:rFonts w:eastAsia="Calibri" w:cs="Arial"/>
          <w:color w:val="000000" w:themeColor="text1"/>
          <w:sz w:val="16"/>
          <w:szCs w:val="16"/>
          <w:u w:val="none"/>
        </w:rPr>
      </w:pPr>
      <w:r w:rsidRPr="001E5786">
        <w:rPr>
          <w:rFonts w:cs="Arial"/>
          <w:color w:val="000000" w:themeColor="text1"/>
          <w:sz w:val="16"/>
          <w:szCs w:val="16"/>
        </w:rPr>
        <w:t xml:space="preserve">Bosch, T.C.G. (2017), Der Mensch als </w:t>
      </w:r>
      <w:proofErr w:type="spellStart"/>
      <w:r w:rsidRPr="001E5786">
        <w:rPr>
          <w:rFonts w:cs="Arial"/>
          <w:color w:val="000000" w:themeColor="text1"/>
          <w:sz w:val="16"/>
          <w:szCs w:val="16"/>
        </w:rPr>
        <w:t>Holobiont</w:t>
      </w:r>
      <w:proofErr w:type="spellEnd"/>
      <w:r w:rsidRPr="001E5786">
        <w:rPr>
          <w:rFonts w:cs="Arial"/>
          <w:color w:val="000000" w:themeColor="text1"/>
          <w:sz w:val="16"/>
          <w:szCs w:val="16"/>
        </w:rPr>
        <w:t xml:space="preserve"> – Mikroben als Schlüssel zu einem neuen Verständnis von Leben und Gesundheit. Verlag Ludwig, Kiel. </w:t>
      </w:r>
    </w:p>
    <w:p w:rsidR="001E5786" w:rsidRPr="001E5786" w:rsidRDefault="001E5786" w:rsidP="001E5786">
      <w:pPr>
        <w:pStyle w:val="Listenabsatz"/>
        <w:numPr>
          <w:ilvl w:val="0"/>
          <w:numId w:val="12"/>
        </w:numPr>
        <w:spacing w:before="0" w:after="0" w:line="240" w:lineRule="auto"/>
        <w:textboxTightWrap w:val="none"/>
        <w:rPr>
          <w:rFonts w:eastAsia="Times New Roman" w:cs="Arial"/>
          <w:color w:val="000000" w:themeColor="text1"/>
          <w:sz w:val="16"/>
          <w:szCs w:val="16"/>
          <w:lang w:val="en-US" w:eastAsia="de-DE"/>
        </w:rPr>
      </w:pPr>
      <w:r w:rsidRPr="001E5786">
        <w:rPr>
          <w:rFonts w:eastAsia="Times New Roman" w:cs="Arial"/>
          <w:color w:val="000000" w:themeColor="text1"/>
          <w:sz w:val="16"/>
          <w:szCs w:val="16"/>
          <w:shd w:val="clear" w:color="auto" w:fill="FFFFFF"/>
          <w:lang w:val="en-US" w:eastAsia="de-DE"/>
        </w:rPr>
        <w:t>Burke, H. Judd: Experimental Organisms Used in Genetics; ENCYCLOPEDIA OF LIFE SCIENCES © 2001, John Wiley &amp; Sons, Ltd. </w:t>
      </w:r>
    </w:p>
    <w:p w:rsidR="001E5786" w:rsidRPr="001E5786" w:rsidRDefault="001E5786" w:rsidP="001E5786">
      <w:pPr>
        <w:pStyle w:val="Listenabsatz"/>
        <w:numPr>
          <w:ilvl w:val="0"/>
          <w:numId w:val="12"/>
        </w:numPr>
        <w:spacing w:before="0" w:after="0" w:line="240" w:lineRule="auto"/>
        <w:textboxTightWrap w:val="none"/>
        <w:rPr>
          <w:rFonts w:cs="Arial"/>
          <w:color w:val="000000" w:themeColor="text1"/>
          <w:sz w:val="16"/>
          <w:szCs w:val="16"/>
          <w:u w:val="single"/>
        </w:rPr>
      </w:pPr>
      <w:r w:rsidRPr="001E5786">
        <w:rPr>
          <w:rStyle w:val="Hyperlink"/>
          <w:rFonts w:cs="Arial"/>
          <w:color w:val="000000" w:themeColor="text1"/>
          <w:sz w:val="16"/>
          <w:szCs w:val="16"/>
          <w:u w:val="none"/>
        </w:rPr>
        <w:t xml:space="preserve">Freudig, D., Sauermost, R. (1999) Modellorganismen. Spektrum der Wissenschaft. URL: </w:t>
      </w:r>
      <w:hyperlink r:id="rId16" w:history="1">
        <w:r w:rsidRPr="001E5786">
          <w:rPr>
            <w:rStyle w:val="Hyperlink"/>
            <w:rFonts w:cs="Arial"/>
            <w:color w:val="000000" w:themeColor="text1"/>
            <w:sz w:val="16"/>
            <w:szCs w:val="16"/>
          </w:rPr>
          <w:t>https://www.spektrum.de/lexikon/biologie/modellorganismen/43448</w:t>
        </w:r>
      </w:hyperlink>
      <w:r w:rsidRPr="001E5786">
        <w:rPr>
          <w:rStyle w:val="Hyperlink"/>
          <w:rFonts w:cs="Arial"/>
          <w:color w:val="000000" w:themeColor="text1"/>
          <w:sz w:val="16"/>
          <w:szCs w:val="16"/>
        </w:rPr>
        <w:t xml:space="preserve"> (letzter Zugang 12.06.18) </w:t>
      </w:r>
    </w:p>
    <w:p w:rsidR="001E5786" w:rsidRPr="001E5786" w:rsidRDefault="001E5786" w:rsidP="001E5786">
      <w:pPr>
        <w:pStyle w:val="Listenabsatz"/>
        <w:numPr>
          <w:ilvl w:val="0"/>
          <w:numId w:val="12"/>
        </w:numPr>
        <w:spacing w:before="0" w:after="0" w:line="240" w:lineRule="auto"/>
        <w:textboxTightWrap w:val="none"/>
        <w:rPr>
          <w:rFonts w:cs="Arial"/>
          <w:color w:val="000000" w:themeColor="text1"/>
          <w:sz w:val="16"/>
          <w:szCs w:val="16"/>
        </w:rPr>
      </w:pPr>
      <w:r w:rsidRPr="001E5786">
        <w:rPr>
          <w:rStyle w:val="Hyperlink"/>
          <w:rFonts w:cs="Arial"/>
          <w:color w:val="000000" w:themeColor="text1"/>
          <w:sz w:val="16"/>
          <w:szCs w:val="16"/>
          <w:u w:val="none"/>
        </w:rPr>
        <w:t>Stellungnahme der Deutschen Forschungsgemeinschaft (DFG)(1999): Perspektiven der Genomforschung:</w:t>
      </w:r>
      <w:r w:rsidRPr="001E5786">
        <w:rPr>
          <w:rStyle w:val="Hyperlink"/>
          <w:rFonts w:cs="Arial"/>
          <w:color w:val="000000" w:themeColor="text1"/>
          <w:sz w:val="16"/>
          <w:szCs w:val="16"/>
        </w:rPr>
        <w:t xml:space="preserve"> </w:t>
      </w:r>
      <w:hyperlink r:id="rId17" w:history="1">
        <w:r w:rsidRPr="001E5786">
          <w:rPr>
            <w:rStyle w:val="Hyperlink"/>
            <w:rFonts w:cs="Arial"/>
            <w:color w:val="000000" w:themeColor="text1"/>
            <w:sz w:val="16"/>
            <w:szCs w:val="16"/>
          </w:rPr>
          <w:t>http://www.dfg.de/download/pdf/dfg_im_profil/reden_stellungnahmen/archiv_download/st_genom_99.pdf</w:t>
        </w:r>
      </w:hyperlink>
      <w:r w:rsidRPr="001E5786">
        <w:rPr>
          <w:rFonts w:cs="Arial"/>
          <w:color w:val="000000" w:themeColor="text1"/>
          <w:sz w:val="16"/>
          <w:szCs w:val="16"/>
        </w:rPr>
        <w:t xml:space="preserve"> (Abgerufen am 05.07.18)</w:t>
      </w:r>
    </w:p>
    <w:p w:rsidR="001E5786" w:rsidRPr="001E5786" w:rsidRDefault="001E5786" w:rsidP="001E5786">
      <w:pPr>
        <w:pStyle w:val="Listenabsatz"/>
        <w:numPr>
          <w:ilvl w:val="0"/>
          <w:numId w:val="12"/>
        </w:numPr>
        <w:spacing w:before="0" w:after="0" w:line="240" w:lineRule="auto"/>
        <w:textboxTightWrap w:val="none"/>
        <w:rPr>
          <w:rFonts w:cs="Arial"/>
          <w:color w:val="000000" w:themeColor="text1"/>
          <w:sz w:val="16"/>
          <w:szCs w:val="16"/>
        </w:rPr>
      </w:pPr>
      <w:r w:rsidRPr="001E5786">
        <w:rPr>
          <w:rFonts w:cs="Arial"/>
          <w:color w:val="000000" w:themeColor="text1"/>
          <w:sz w:val="16"/>
          <w:szCs w:val="16"/>
        </w:rPr>
        <w:t xml:space="preserve">Origin </w:t>
      </w:r>
      <w:proofErr w:type="spellStart"/>
      <w:r w:rsidRPr="001E5786">
        <w:rPr>
          <w:rFonts w:cs="Arial"/>
          <w:color w:val="000000" w:themeColor="text1"/>
          <w:sz w:val="16"/>
          <w:szCs w:val="16"/>
        </w:rPr>
        <w:t>and</w:t>
      </w:r>
      <w:proofErr w:type="spellEnd"/>
      <w:r w:rsidRPr="001E5786">
        <w:rPr>
          <w:rFonts w:cs="Arial"/>
          <w:color w:val="000000" w:themeColor="text1"/>
          <w:sz w:val="16"/>
          <w:szCs w:val="16"/>
        </w:rPr>
        <w:t xml:space="preserve"> </w:t>
      </w:r>
      <w:proofErr w:type="spellStart"/>
      <w:r w:rsidRPr="001E5786">
        <w:rPr>
          <w:rFonts w:cs="Arial"/>
          <w:color w:val="000000" w:themeColor="text1"/>
          <w:sz w:val="16"/>
          <w:szCs w:val="16"/>
        </w:rPr>
        <w:t>Function</w:t>
      </w:r>
      <w:proofErr w:type="spellEnd"/>
      <w:r w:rsidRPr="001E5786">
        <w:rPr>
          <w:rFonts w:cs="Arial"/>
          <w:color w:val="000000" w:themeColor="text1"/>
          <w:sz w:val="16"/>
          <w:szCs w:val="16"/>
        </w:rPr>
        <w:t xml:space="preserve"> </w:t>
      </w:r>
      <w:proofErr w:type="spellStart"/>
      <w:r w:rsidRPr="001E5786">
        <w:rPr>
          <w:rFonts w:cs="Arial"/>
          <w:color w:val="000000" w:themeColor="text1"/>
          <w:sz w:val="16"/>
          <w:szCs w:val="16"/>
        </w:rPr>
        <w:t>of</w:t>
      </w:r>
      <w:proofErr w:type="spellEnd"/>
      <w:r w:rsidRPr="001E5786">
        <w:rPr>
          <w:rFonts w:cs="Arial"/>
          <w:color w:val="000000" w:themeColor="text1"/>
          <w:sz w:val="16"/>
          <w:szCs w:val="16"/>
        </w:rPr>
        <w:t xml:space="preserve"> </w:t>
      </w:r>
      <w:proofErr w:type="spellStart"/>
      <w:r w:rsidRPr="001E5786">
        <w:rPr>
          <w:rFonts w:cs="Arial"/>
          <w:color w:val="000000" w:themeColor="text1"/>
          <w:sz w:val="16"/>
          <w:szCs w:val="16"/>
        </w:rPr>
        <w:t>Metaorganisms</w:t>
      </w:r>
      <w:proofErr w:type="spellEnd"/>
      <w:r w:rsidRPr="001E5786">
        <w:rPr>
          <w:rFonts w:cs="Arial"/>
          <w:color w:val="000000" w:themeColor="text1"/>
          <w:sz w:val="16"/>
          <w:szCs w:val="16"/>
        </w:rPr>
        <w:t xml:space="preserve"> – Sonderforschungsbereich 1182:  </w:t>
      </w:r>
      <w:hyperlink r:id="rId18" w:history="1">
        <w:r w:rsidRPr="001E5786">
          <w:rPr>
            <w:rStyle w:val="Hyperlink"/>
            <w:rFonts w:cs="Arial"/>
            <w:color w:val="000000" w:themeColor="text1"/>
            <w:sz w:val="16"/>
            <w:szCs w:val="16"/>
          </w:rPr>
          <w:t>https://www.metaorganism-research.com/de/</w:t>
        </w:r>
      </w:hyperlink>
      <w:r w:rsidRPr="001E5786">
        <w:rPr>
          <w:rFonts w:cs="Arial"/>
          <w:color w:val="000000" w:themeColor="text1"/>
          <w:sz w:val="16"/>
          <w:szCs w:val="16"/>
        </w:rPr>
        <w:t xml:space="preserve"> (Abgerufen am 19.06.18). </w:t>
      </w:r>
    </w:p>
    <w:p w:rsidR="00112718" w:rsidRDefault="002C2DEA" w:rsidP="00112718">
      <w:pPr>
        <w:rPr>
          <w:rFonts w:cs="Arial"/>
          <w:szCs w:val="19"/>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1" style="position:absolute;left:0;text-align:left;margin-left:75.05pt;margin-top:428.95pt;width:358.65pt;height:3in;z-index:251681792;mso-width-relative:margin;mso-height-relative:margin" coordsize="42738,33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">
                <v:shape id="Textfeld 21" o:spid="_x0000_s1032" type="#_x0000_t202" style="position:absolute;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" fillcolor="white [3201]" stroked="f" strokeweight=".5pt">
                  <v:textbox inset="5mm,0,,5mm">
                    <w:txbxContent>
                      <w:p w:rsidR="00112718" w:rsidRPr="00E83CED" w:rsidRDefault="002C2DEA" w:rsidP="002C2DEA">
                        <w:pPr>
                          <w:jc w:val="center"/>
                          <w:rPr>
                            <w:sz w:val="28"/>
                            <w:szCs w:val="28"/>
                          </w:rPr>
                        </w:pPr>
                        <w:r>
                          <w:rPr>
                            <w:sz w:val="28"/>
                            <w:szCs w:val="28"/>
                          </w:rPr>
                          <w:t>Vorteile:</w:t>
                        </w:r>
                      </w:p>
                    </w:txbxContent>
                  </v:textbox>
                </v:shape>
                <v:shape id="Textfeld 27" o:spid="_x0000_s1033" type="#_x0000_t202" style="position:absolute;left:22222;top:318;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" fillcolor="white [3201]" stroked="f" strokeweight=".5pt">
                  <v:textbox inset="5mm,0,,5mm">
                    <w:txbxContent>
                      <w:p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F351D" w:rsidP="002C2DEA">
                            <w:pPr>
                              <w:ind w:left="1418"/>
                              <w:jc w:val="left"/>
                              <w:rPr>
                                <w:color w:val="000000" w:themeColor="text1"/>
                                <w:szCs w:val="21"/>
                              </w:rPr>
                            </w:pPr>
                            <w:r>
                              <w:rPr>
                                <w:color w:val="000000" w:themeColor="text1"/>
                                <w:szCs w:val="21"/>
                              </w:rPr>
                              <w:t>Sammelt die</w:t>
                            </w:r>
                            <w:r w:rsidR="00112718" w:rsidRPr="00112718">
                              <w:rPr>
                                <w:color w:val="000000" w:themeColor="text1"/>
                                <w:szCs w:val="21"/>
                              </w:rPr>
                              <w:t xml:space="preserve"> Vor- und Nachteile </w:t>
                            </w:r>
                            <w:r>
                              <w:rPr>
                                <w:color w:val="000000" w:themeColor="text1"/>
                                <w:szCs w:val="21"/>
                              </w:rPr>
                              <w:t xml:space="preserve">von Modellorganismen in der Forschung für den      Menschen. </w:t>
                            </w:r>
                          </w:p>
                          <w:p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4"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" fillcolor="#d9e2f3 [660]" stroked="f" strokeweight=".5pt">
                <v:textbox inset=",,4mm">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F351D" w:rsidP="002C2DEA">
                      <w:pPr>
                        <w:ind w:left="1418"/>
                        <w:jc w:val="left"/>
                        <w:rPr>
                          <w:color w:val="000000" w:themeColor="text1"/>
                          <w:szCs w:val="21"/>
                        </w:rPr>
                      </w:pPr>
                      <w:r>
                        <w:rPr>
                          <w:color w:val="000000" w:themeColor="text1"/>
                          <w:szCs w:val="21"/>
                        </w:rPr>
                        <w:t>Sammelt die</w:t>
                      </w:r>
                      <w:r w:rsidR="00112718" w:rsidRPr="00112718">
                        <w:rPr>
                          <w:color w:val="000000" w:themeColor="text1"/>
                          <w:szCs w:val="21"/>
                        </w:rPr>
                        <w:t xml:space="preserve"> Vor- und Nachteile </w:t>
                      </w:r>
                      <w:r>
                        <w:rPr>
                          <w:color w:val="000000" w:themeColor="text1"/>
                          <w:szCs w:val="21"/>
                        </w:rPr>
                        <w:t xml:space="preserve">von Modellorganismen in der Forschung für den      Menschen. </w:t>
                      </w:r>
                    </w:p>
                    <w:p w:rsidR="00112718" w:rsidRPr="00B343A3" w:rsidRDefault="00112718" w:rsidP="00112718">
                      <w:pPr>
                        <w:ind w:left="1416"/>
                      </w:pP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5"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" fillcolor="#d9e2f3 [660]" stroked="f" strokeweight=".5pt">
                <v:textbox inset=",,4mm">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6"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" fillcolor="white [3201]" stroked="f" strokeweight=".5pt">
                <v:textbox inset="5mm,0,,5mm">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1F351D" w:rsidP="00497A4B">
      <w:pPr>
        <w:rPr>
          <w:rFonts w:cs="Arial"/>
          <w:szCs w:val="19"/>
        </w:rPr>
      </w:pPr>
      <w:r>
        <w:rPr>
          <w:rFonts w:cs="Arial"/>
          <w:noProof/>
          <w:szCs w:val="19"/>
        </w:rPr>
        <w:lastRenderedPageBreak/>
        <mc:AlternateContent>
          <mc:Choice Requires="wps">
            <w:drawing>
              <wp:anchor distT="0" distB="0" distL="114300" distR="114300" simplePos="0" relativeHeight="251686912" behindDoc="0" locked="0" layoutInCell="1" allowOverlap="1">
                <wp:simplePos x="0" y="0"/>
                <wp:positionH relativeFrom="column">
                  <wp:posOffset>1044911</wp:posOffset>
                </wp:positionH>
                <wp:positionV relativeFrom="paragraph">
                  <wp:posOffset>1619736</wp:posOffset>
                </wp:positionV>
                <wp:extent cx="4303059" cy="6481482"/>
                <wp:effectExtent l="0" t="0" r="2540" b="0"/>
                <wp:wrapNone/>
                <wp:docPr id="7" name="Textfeld 7"/>
                <wp:cNvGraphicFramePr/>
                <a:graphic xmlns:a="http://schemas.openxmlformats.org/drawingml/2006/main">
                  <a:graphicData uri="http://schemas.microsoft.com/office/word/2010/wordprocessingShape">
                    <wps:wsp>
                      <wps:cNvSpPr txBox="1"/>
                      <wps:spPr>
                        <a:xfrm>
                          <a:off x="0" y="0"/>
                          <a:ext cx="4303059" cy="648148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1F351D" w:rsidRPr="001F351D" w:rsidRDefault="001F351D" w:rsidP="001F351D">
                            <w:pPr>
                              <w:spacing w:line="360" w:lineRule="auto"/>
                              <w:rPr>
                                <w:sz w:val="28"/>
                                <w:szCs w:val="28"/>
                              </w:rPr>
                            </w:pPr>
                            <w:r w:rsidRPr="001F351D">
                              <w:rPr>
                                <w:sz w:val="28"/>
                                <w:szCs w:val="28"/>
                              </w:rPr>
                              <w:t xml:space="preserve">Maus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p w:rsidR="001F351D" w:rsidRDefault="001F351D"/>
                          <w:p w:rsidR="001F351D" w:rsidRDefault="001F351D"/>
                          <w:p w:rsidR="001F351D" w:rsidRPr="001F351D" w:rsidRDefault="001F351D" w:rsidP="001F351D">
                            <w:pPr>
                              <w:spacing w:line="360" w:lineRule="auto"/>
                              <w:rPr>
                                <w:i/>
                                <w:sz w:val="28"/>
                                <w:szCs w:val="28"/>
                              </w:rPr>
                            </w:pPr>
                            <w:r w:rsidRPr="001F351D">
                              <w:rPr>
                                <w:i/>
                                <w:sz w:val="28"/>
                                <w:szCs w:val="28"/>
                              </w:rPr>
                              <w:t xml:space="preserve">C. </w:t>
                            </w:r>
                            <w:proofErr w:type="spellStart"/>
                            <w:r w:rsidRPr="001F351D">
                              <w:rPr>
                                <w:i/>
                                <w:sz w:val="28"/>
                                <w:szCs w:val="28"/>
                              </w:rPr>
                              <w:t>elegans</w:t>
                            </w:r>
                            <w:proofErr w:type="spellEnd"/>
                            <w:r w:rsidRPr="001F351D">
                              <w:rPr>
                                <w:i/>
                                <w:sz w:val="28"/>
                                <w:szCs w:val="28"/>
                              </w:rPr>
                              <w:t xml:space="preserve">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p w:rsidR="001F351D" w:rsidRDefault="001F351D"/>
                          <w:p w:rsidR="001F351D" w:rsidRDefault="001F351D" w:rsidP="001F351D">
                            <w:pPr>
                              <w:spacing w:line="360" w:lineRule="auto"/>
                            </w:pPr>
                          </w:p>
                          <w:p w:rsidR="001F351D" w:rsidRPr="001F351D" w:rsidRDefault="001F351D" w:rsidP="001F351D">
                            <w:pPr>
                              <w:spacing w:line="360" w:lineRule="auto"/>
                              <w:rPr>
                                <w:sz w:val="28"/>
                                <w:szCs w:val="28"/>
                              </w:rPr>
                            </w:pPr>
                            <w:r w:rsidRPr="001F351D">
                              <w:rPr>
                                <w:sz w:val="28"/>
                                <w:szCs w:val="28"/>
                              </w:rPr>
                              <w:t xml:space="preserve">Schwamm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p w:rsidR="001F351D" w:rsidRPr="001F351D" w:rsidRDefault="001F3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7" type="#_x0000_t202" style="position:absolute;left:0;text-align:left;margin-left:82.3pt;margin-top:127.55pt;width:338.8pt;height:5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" fillcolor="white [3212]" stroked="f">
                <v:textbox>
                  <w:txbxContent>
                    <w:p w:rsidR="001F351D" w:rsidRPr="001F351D" w:rsidRDefault="001F351D" w:rsidP="001F351D">
                      <w:pPr>
                        <w:spacing w:line="360" w:lineRule="auto"/>
                        <w:rPr>
                          <w:sz w:val="28"/>
                          <w:szCs w:val="28"/>
                        </w:rPr>
                      </w:pPr>
                      <w:bookmarkStart w:id="1" w:name="_GoBack"/>
                      <w:r w:rsidRPr="001F351D">
                        <w:rPr>
                          <w:sz w:val="28"/>
                          <w:szCs w:val="28"/>
                        </w:rPr>
                        <w:t xml:space="preserve">Maus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p w:rsidR="001F351D" w:rsidRDefault="001F351D"/>
                    <w:p w:rsidR="001F351D" w:rsidRDefault="001F351D"/>
                    <w:p w:rsidR="001F351D" w:rsidRPr="001F351D" w:rsidRDefault="001F351D" w:rsidP="001F351D">
                      <w:pPr>
                        <w:spacing w:line="360" w:lineRule="auto"/>
                        <w:rPr>
                          <w:i/>
                          <w:sz w:val="28"/>
                          <w:szCs w:val="28"/>
                        </w:rPr>
                      </w:pPr>
                      <w:r w:rsidRPr="001F351D">
                        <w:rPr>
                          <w:i/>
                          <w:sz w:val="28"/>
                          <w:szCs w:val="28"/>
                        </w:rPr>
                        <w:t xml:space="preserve">C. </w:t>
                      </w:r>
                      <w:proofErr w:type="spellStart"/>
                      <w:r w:rsidRPr="001F351D">
                        <w:rPr>
                          <w:i/>
                          <w:sz w:val="28"/>
                          <w:szCs w:val="28"/>
                        </w:rPr>
                        <w:t>elegans</w:t>
                      </w:r>
                      <w:proofErr w:type="spellEnd"/>
                      <w:r w:rsidRPr="001F351D">
                        <w:rPr>
                          <w:i/>
                          <w:sz w:val="28"/>
                          <w:szCs w:val="28"/>
                        </w:rPr>
                        <w:t xml:space="preserve">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p w:rsidR="001F351D" w:rsidRDefault="001F351D"/>
                    <w:p w:rsidR="001F351D" w:rsidRDefault="001F351D" w:rsidP="001F351D">
                      <w:pPr>
                        <w:spacing w:line="360" w:lineRule="auto"/>
                      </w:pPr>
                    </w:p>
                    <w:p w:rsidR="001F351D" w:rsidRPr="001F351D" w:rsidRDefault="001F351D" w:rsidP="001F351D">
                      <w:pPr>
                        <w:spacing w:line="360" w:lineRule="auto"/>
                        <w:rPr>
                          <w:sz w:val="28"/>
                          <w:szCs w:val="28"/>
                        </w:rPr>
                      </w:pPr>
                      <w:r w:rsidRPr="001F351D">
                        <w:rPr>
                          <w:sz w:val="28"/>
                          <w:szCs w:val="28"/>
                        </w:rPr>
                        <w:t xml:space="preserve">Schwamm </w:t>
                      </w:r>
                    </w:p>
                    <w:p w:rsidR="001F351D" w:rsidRPr="001F351D" w:rsidRDefault="001F351D" w:rsidP="001F351D">
                      <w:pPr>
                        <w:spacing w:line="360" w:lineRule="auto"/>
                        <w:rPr>
                          <w:sz w:val="28"/>
                          <w:szCs w:val="28"/>
                        </w:rPr>
                      </w:pPr>
                      <w:r w:rsidRPr="001F351D">
                        <w:rPr>
                          <w:sz w:val="28"/>
                          <w:szCs w:val="28"/>
                        </w:rPr>
                        <w:t>1.</w:t>
                      </w:r>
                    </w:p>
                    <w:p w:rsidR="001F351D" w:rsidRPr="001F351D" w:rsidRDefault="001F351D" w:rsidP="001F351D">
                      <w:pPr>
                        <w:spacing w:line="360" w:lineRule="auto"/>
                        <w:rPr>
                          <w:sz w:val="28"/>
                          <w:szCs w:val="28"/>
                        </w:rPr>
                      </w:pPr>
                      <w:r w:rsidRPr="001F351D">
                        <w:rPr>
                          <w:sz w:val="28"/>
                          <w:szCs w:val="28"/>
                        </w:rPr>
                        <w:t>2.</w:t>
                      </w:r>
                    </w:p>
                    <w:p w:rsidR="001F351D" w:rsidRPr="001F351D" w:rsidRDefault="001F351D" w:rsidP="001F351D">
                      <w:pPr>
                        <w:spacing w:line="360" w:lineRule="auto"/>
                        <w:rPr>
                          <w:sz w:val="28"/>
                          <w:szCs w:val="28"/>
                        </w:rPr>
                      </w:pPr>
                      <w:r w:rsidRPr="001F351D">
                        <w:rPr>
                          <w:sz w:val="28"/>
                          <w:szCs w:val="28"/>
                        </w:rPr>
                        <w:t>3.</w:t>
                      </w:r>
                    </w:p>
                    <w:bookmarkEnd w:id="1"/>
                    <w:p w:rsidR="001F351D" w:rsidRPr="001F351D" w:rsidRDefault="001F351D"/>
                  </w:txbxContent>
                </v:textbox>
              </v:shape>
            </w:pict>
          </mc:Fallback>
        </mc:AlternateContent>
      </w:r>
      <w:r w:rsidR="00525364">
        <w:rPr>
          <w:rFonts w:cs="Arial"/>
          <w:noProof/>
          <w:szCs w:val="19"/>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1F351D">
                              <w:rPr>
                                <w:szCs w:val="21"/>
                              </w:rPr>
                              <w:t>Schwamm</w:t>
                            </w:r>
                            <w:r>
                              <w:rPr>
                                <w:szCs w:val="21"/>
                              </w:rPr>
                              <w:t>)</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2cOaHZQIAAMQEAAAOAAAAAAAAAAAAAAAAAC4C&#13;&#10;AABkcnMvZTJvRG9jLnhtbFBLAQItABQABgAIAAAAIQB9WFq84wAAAAwBAAAPAAAAAAAAAAAAAAAA&#13;&#10;AL8EAABkcnMvZG93bnJldi54bWxQSwUGAAAAAAQABADzAAAAzwUAAAAA&#13;&#10;" fillcolor="#d9e2f3 [660]" stroked="f" strokeweight=".5pt">
                <v:textbox inset=",,4mm">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1F351D">
                        <w:rPr>
                          <w:szCs w:val="21"/>
                        </w:rPr>
                        <w:t>Schwamm</w:t>
                      </w:r>
                      <w:r>
                        <w:rPr>
                          <w:szCs w:val="21"/>
                        </w:rPr>
                        <w:t>)</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v:textbox>
                <w10:wrap type="topAndBottom"/>
              </v:shape>
            </w:pict>
          </mc:Fallback>
        </mc:AlternateContent>
      </w:r>
    </w:p>
    <w:sectPr w:rsidR="00032584" w:rsidRPr="00525364" w:rsidSect="002C2DEA">
      <w:footerReference w:type="default" r:id="rId22"/>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63F" w:rsidRDefault="000B063F" w:rsidP="0003140B">
      <w:pPr>
        <w:spacing w:after="0" w:line="240" w:lineRule="auto"/>
      </w:pPr>
      <w:r>
        <w:separator/>
      </w:r>
    </w:p>
  </w:endnote>
  <w:endnote w:type="continuationSeparator" w:id="0">
    <w:p w:rsidR="000B063F" w:rsidRDefault="000B063F"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8D552D" w:rsidP="00B41D0D">
    <w:pPr>
      <w:pStyle w:val="Fuzeile"/>
      <w:rPr>
        <w:rStyle w:val="SchwacheHervorhebung"/>
        <w:iCs w:val="0"/>
        <w:color w:val="auto"/>
      </w:rPr>
    </w:pPr>
    <w:r w:rsidRPr="00ED1D13">
      <w:rPr>
        <w:rFonts w:asciiTheme="minorHAnsi" w:hAnsiTheme="minorHAnsi"/>
        <w:noProof/>
        <w:sz w:val="22"/>
      </w:rPr>
      <mc:AlternateContent>
        <mc:Choice Requires="wps">
          <w:drawing>
            <wp:anchor distT="45720" distB="45720" distL="114300" distR="114300" simplePos="0" relativeHeight="251660288" behindDoc="1" locked="0" layoutInCell="1" allowOverlap="1" wp14:anchorId="76D16D3C" wp14:editId="5B588A09">
              <wp:simplePos x="0" y="0"/>
              <wp:positionH relativeFrom="margin">
                <wp:posOffset>2747645</wp:posOffset>
              </wp:positionH>
              <wp:positionV relativeFrom="paragraph">
                <wp:posOffset>-46355</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8D552D" w:rsidRPr="00ED1D13" w:rsidRDefault="008D552D" w:rsidP="008D552D">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16D3C" id="_x0000_t202" coordsize="21600,21600" o:spt="202" path="m,l,21600r21600,l21600,xe">
              <v:stroke joinstyle="miter"/>
              <v:path gradientshapeok="t" o:connecttype="rect"/>
            </v:shapetype>
            <v:shape id="Textfeld 2" o:spid="_x0000_s1039" type="#_x0000_t202" style="position:absolute;left:0;text-align:left;margin-left:216.35pt;margin-top:-3.65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AuTDmOEAAAAOAQAADwAAAAAAAAAAAAAAAAB9BAAAZHJzL2Rv&#13;&#10;d25yZXYueG1sUEsFBgAAAAAEAAQA8wAAAIsFAAAAAA==&#13;&#10;" stroked="f">
              <v:textbox>
                <w:txbxContent>
                  <w:p w:rsidR="008D552D" w:rsidRPr="00ED1D13" w:rsidRDefault="008D552D" w:rsidP="008D552D">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sidR="0003140B" w:rsidRPr="00B41D0D">
      <w:rPr>
        <w:rStyle w:val="SchwacheHervorhebung"/>
        <w:iCs w:val="0"/>
        <w:noProof/>
        <w:color w:val="auto"/>
      </w:rPr>
      <w:drawing>
        <wp:anchor distT="0" distB="0" distL="114300" distR="114300" simplePos="0" relativeHeight="251658240" behindDoc="1" locked="0" layoutInCell="1" allowOverlap="1">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63F" w:rsidRDefault="000B063F" w:rsidP="0003140B">
      <w:pPr>
        <w:spacing w:after="0" w:line="240" w:lineRule="auto"/>
      </w:pPr>
      <w:r>
        <w:separator/>
      </w:r>
    </w:p>
  </w:footnote>
  <w:footnote w:type="continuationSeparator" w:id="0">
    <w:p w:rsidR="000B063F" w:rsidRDefault="000B063F" w:rsidP="0003140B">
      <w:pPr>
        <w:spacing w:after="0" w:line="240" w:lineRule="auto"/>
      </w:pPr>
      <w:r>
        <w:continuationSeparator/>
      </w:r>
    </w:p>
  </w:footnote>
  <w:footnote w:id="1">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Mikrobe ist die Abkürzung für Mikroorganismus. Mikroorganismen sind winzig kleine Lebewesen, die uns umgeben. Die häufigsten Vertreter sind Bakterien, Viren und Pilze.</w:t>
      </w:r>
    </w:p>
  </w:footnote>
  <w:footnote w:id="2">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Durchschnittlicher zeitlicher Abstand von zwei aufeinanderfolgenden Generationen.</w:t>
      </w:r>
    </w:p>
  </w:footnote>
  <w:footnote w:id="3">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Die Gesamtheit der Gene ist bekannt.</w:t>
      </w:r>
    </w:p>
  </w:footnote>
  <w:footnote w:id="4">
    <w:p w:rsidR="001E6F46" w:rsidRPr="00975934"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das meint Gene zu verändern sowie sie</w:t>
      </w:r>
      <w:r w:rsidRPr="00975934">
        <w:rPr>
          <w:rFonts w:cs="Arial"/>
          <w:sz w:val="16"/>
          <w:szCs w:val="16"/>
        </w:rPr>
        <w:t xml:space="preserve"> ein- und auszuschalten. </w:t>
      </w:r>
    </w:p>
  </w:footnote>
  <w:footnote w:id="5">
    <w:p w:rsidR="001E6F46" w:rsidRPr="000A6493" w:rsidRDefault="001E6F46" w:rsidP="001E6F46">
      <w:pPr>
        <w:pStyle w:val="Funotentext"/>
        <w:rPr>
          <w:sz w:val="16"/>
          <w:szCs w:val="16"/>
        </w:rPr>
      </w:pPr>
      <w:r w:rsidRPr="00975934">
        <w:rPr>
          <w:rStyle w:val="Funotenzeichen"/>
          <w:rFonts w:cs="Arial"/>
          <w:sz w:val="16"/>
          <w:szCs w:val="16"/>
        </w:rPr>
        <w:footnoteRef/>
      </w:r>
      <w:r w:rsidRPr="00975934">
        <w:rPr>
          <w:rFonts w:cs="Arial"/>
          <w:sz w:val="16"/>
          <w:szCs w:val="16"/>
        </w:rPr>
        <w:t xml:space="preserve"> keine Krankheit verursachende Bakterien</w:t>
      </w:r>
    </w:p>
  </w:footnote>
  <w:footnote w:id="6">
    <w:p w:rsidR="001E5786" w:rsidRPr="00863DC1" w:rsidRDefault="001E5786" w:rsidP="001E5786">
      <w:pPr>
        <w:rPr>
          <w:rFonts w:eastAsia="Times New Roman" w:cs="Arial"/>
          <w:sz w:val="16"/>
          <w:szCs w:val="16"/>
          <w:lang w:eastAsia="de-DE"/>
        </w:rPr>
      </w:pPr>
      <w:r w:rsidRPr="00863DC1">
        <w:rPr>
          <w:rStyle w:val="Funotenzeichen"/>
          <w:rFonts w:cs="Arial"/>
          <w:sz w:val="16"/>
          <w:szCs w:val="16"/>
        </w:rPr>
        <w:footnoteRef/>
      </w:r>
      <w:r w:rsidRPr="00863DC1">
        <w:rPr>
          <w:rFonts w:cs="Arial"/>
          <w:sz w:val="16"/>
          <w:szCs w:val="16"/>
        </w:rPr>
        <w:t xml:space="preserve"> </w:t>
      </w:r>
      <w:r>
        <w:rPr>
          <w:rFonts w:cs="Arial"/>
          <w:sz w:val="16"/>
          <w:szCs w:val="16"/>
        </w:rPr>
        <w:t xml:space="preserve">Damit ist die Gesamtheit </w:t>
      </w:r>
      <w:r w:rsidRPr="00863DC1">
        <w:rPr>
          <w:rFonts w:eastAsia="Times New Roman" w:cs="Arial"/>
          <w:color w:val="222222"/>
          <w:sz w:val="16"/>
          <w:szCs w:val="16"/>
          <w:shd w:val="clear" w:color="auto" w:fill="FFFFFF"/>
          <w:lang w:eastAsia="de-DE"/>
        </w:rPr>
        <w:t>(Biom) aller den Menschen oder andere</w:t>
      </w:r>
      <w:r>
        <w:rPr>
          <w:rFonts w:eastAsia="Times New Roman" w:cs="Arial"/>
          <w:color w:val="222222"/>
          <w:sz w:val="16"/>
          <w:szCs w:val="16"/>
          <w:shd w:val="clear" w:color="auto" w:fill="FFFFFF"/>
          <w:lang w:eastAsia="de-DE"/>
        </w:rPr>
        <w:t>n</w:t>
      </w:r>
      <w:r w:rsidRPr="00863DC1">
        <w:rPr>
          <w:rFonts w:eastAsia="Times New Roman" w:cs="Arial"/>
          <w:color w:val="222222"/>
          <w:sz w:val="16"/>
          <w:szCs w:val="16"/>
          <w:shd w:val="clear" w:color="auto" w:fill="FFFFFF"/>
          <w:lang w:eastAsia="de-DE"/>
        </w:rPr>
        <w:t xml:space="preserve"> Lebewesen besiedelnden Mikroorganismen</w:t>
      </w:r>
      <w:r>
        <w:rPr>
          <w:rFonts w:eastAsia="Times New Roman" w:cs="Arial"/>
          <w:color w:val="222222"/>
          <w:sz w:val="16"/>
          <w:szCs w:val="16"/>
          <w:shd w:val="clear" w:color="auto" w:fill="FFFFFF"/>
          <w:lang w:eastAsia="de-DE"/>
        </w:rPr>
        <w:t xml:space="preserve"> gemeint</w:t>
      </w:r>
      <w:r w:rsidRPr="00863DC1">
        <w:rPr>
          <w:rFonts w:eastAsia="Times New Roman" w:cs="Arial"/>
          <w:color w:val="222222"/>
          <w:sz w:val="16"/>
          <w:szCs w:val="16"/>
          <w:shd w:val="clear" w:color="auto" w:fill="FFFFFF"/>
          <w:lang w:eastAsia="de-DE"/>
        </w:rPr>
        <w:t>.</w:t>
      </w:r>
    </w:p>
    <w:p w:rsidR="001E5786" w:rsidRDefault="001E5786" w:rsidP="001E5786">
      <w:pPr>
        <w:pStyle w:val="Funoten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6553B"/>
    <w:multiLevelType w:val="hybridMultilevel"/>
    <w:tmpl w:val="1A0A34D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4"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1"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7"/>
  </w:num>
  <w:num w:numId="3">
    <w:abstractNumId w:val="10"/>
  </w:num>
  <w:num w:numId="4">
    <w:abstractNumId w:val="1"/>
  </w:num>
  <w:num w:numId="5">
    <w:abstractNumId w:val="9"/>
  </w:num>
  <w:num w:numId="6">
    <w:abstractNumId w:val="8"/>
  </w:num>
  <w:num w:numId="7">
    <w:abstractNumId w:val="4"/>
  </w:num>
  <w:num w:numId="8">
    <w:abstractNumId w:val="2"/>
  </w:num>
  <w:num w:numId="9">
    <w:abstractNumId w:val="5"/>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5"/>
    <w:rsid w:val="000242EB"/>
    <w:rsid w:val="0003140B"/>
    <w:rsid w:val="00032584"/>
    <w:rsid w:val="00037234"/>
    <w:rsid w:val="0008255E"/>
    <w:rsid w:val="000A5264"/>
    <w:rsid w:val="000B063F"/>
    <w:rsid w:val="000E2284"/>
    <w:rsid w:val="001010E2"/>
    <w:rsid w:val="00112718"/>
    <w:rsid w:val="001339BD"/>
    <w:rsid w:val="001A2DC1"/>
    <w:rsid w:val="001C35AF"/>
    <w:rsid w:val="001E2744"/>
    <w:rsid w:val="001E5786"/>
    <w:rsid w:val="001E6F46"/>
    <w:rsid w:val="001F351D"/>
    <w:rsid w:val="0020388A"/>
    <w:rsid w:val="00212E0B"/>
    <w:rsid w:val="002C2DEA"/>
    <w:rsid w:val="002D2A88"/>
    <w:rsid w:val="002F7F10"/>
    <w:rsid w:val="003170BF"/>
    <w:rsid w:val="00321386"/>
    <w:rsid w:val="003C4B7D"/>
    <w:rsid w:val="00451230"/>
    <w:rsid w:val="0046601B"/>
    <w:rsid w:val="00497A4B"/>
    <w:rsid w:val="004B0B77"/>
    <w:rsid w:val="00502CB1"/>
    <w:rsid w:val="00525364"/>
    <w:rsid w:val="00526AA1"/>
    <w:rsid w:val="005C51D1"/>
    <w:rsid w:val="005D3EA1"/>
    <w:rsid w:val="00667708"/>
    <w:rsid w:val="00691B13"/>
    <w:rsid w:val="006A3B1C"/>
    <w:rsid w:val="006C7D7D"/>
    <w:rsid w:val="006F17BF"/>
    <w:rsid w:val="00741D98"/>
    <w:rsid w:val="007A3F09"/>
    <w:rsid w:val="007A5985"/>
    <w:rsid w:val="007F2660"/>
    <w:rsid w:val="0089315A"/>
    <w:rsid w:val="00896EF4"/>
    <w:rsid w:val="008C2920"/>
    <w:rsid w:val="008D2D89"/>
    <w:rsid w:val="008D552D"/>
    <w:rsid w:val="009500DE"/>
    <w:rsid w:val="00991B99"/>
    <w:rsid w:val="009E2B84"/>
    <w:rsid w:val="00A32576"/>
    <w:rsid w:val="00A46E66"/>
    <w:rsid w:val="00A8634F"/>
    <w:rsid w:val="00A927B9"/>
    <w:rsid w:val="00A929EF"/>
    <w:rsid w:val="00B343A3"/>
    <w:rsid w:val="00B36D94"/>
    <w:rsid w:val="00B41D0D"/>
    <w:rsid w:val="00C25867"/>
    <w:rsid w:val="00C25FFB"/>
    <w:rsid w:val="00C2752B"/>
    <w:rsid w:val="00C60AFA"/>
    <w:rsid w:val="00C9747E"/>
    <w:rsid w:val="00D020AE"/>
    <w:rsid w:val="00D52A51"/>
    <w:rsid w:val="00D61946"/>
    <w:rsid w:val="00DA4869"/>
    <w:rsid w:val="00DD1459"/>
    <w:rsid w:val="00DD5723"/>
    <w:rsid w:val="00E6616D"/>
    <w:rsid w:val="00EF701F"/>
    <w:rsid w:val="00F02644"/>
    <w:rsid w:val="00F41EDA"/>
    <w:rsid w:val="00F71915"/>
    <w:rsid w:val="00F73D04"/>
    <w:rsid w:val="00F9166C"/>
    <w:rsid w:val="00F968F2"/>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EE179"/>
  <w15:chartTrackingRefBased/>
  <w15:docId w15:val="{B987442F-CB20-9749-B3C8-916741A4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hyperlink" Target="https://www.metaorganism-research.com/de/" TargetMode="External"/><Relationship Id="rId3" Type="http://schemas.openxmlformats.org/officeDocument/2006/relationships/settings" Target="settings.xml"/><Relationship Id="rId21" Type="http://schemas.openxmlformats.org/officeDocument/2006/relationships/image" Target="media/image51.emf"/><Relationship Id="rId7" Type="http://schemas.openxmlformats.org/officeDocument/2006/relationships/image" Target="media/image1.jpeg"/><Relationship Id="rId12" Type="http://schemas.openxmlformats.org/officeDocument/2006/relationships/image" Target="media/image30.jpg"/><Relationship Id="rId17" Type="http://schemas.openxmlformats.org/officeDocument/2006/relationships/hyperlink" Target="http://www.dfg.de/download/pdf/dfg_im_profil/reden_stellungnahmen/archiv_download/st_genom_99.pdf" TargetMode="External"/><Relationship Id="rId2" Type="http://schemas.openxmlformats.org/officeDocument/2006/relationships/styles" Target="styles.xml"/><Relationship Id="rId16" Type="http://schemas.openxmlformats.org/officeDocument/2006/relationships/hyperlink" Target="https://www.spektrum.de/lexikon/biologie/modellorganismen/43448" TargetMode="External"/><Relationship Id="rId20"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esundheitsindustrie-bw.de/de/fachbeitrag/dossier/modellorganismen/"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7529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10</cp:revision>
  <dcterms:created xsi:type="dcterms:W3CDTF">2018-10-15T08:11:00Z</dcterms:created>
  <dcterms:modified xsi:type="dcterms:W3CDTF">2018-11-09T17:17:00Z</dcterms:modified>
</cp:coreProperties>
</file>